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07BD8DA8" w:rsidR="36514E8E" w:rsidRDefault="36514E8E" w:rsidP="7624FA88">
      <w:pPr>
        <w:spacing w:after="0"/>
        <w:rPr>
          <w:rFonts w:ascii="Arial" w:eastAsia="Arial" w:hAnsi="Arial" w:cs="Arial"/>
          <w:b/>
          <w:bCs/>
          <w:sz w:val="28"/>
          <w:szCs w:val="28"/>
        </w:rPr>
      </w:pPr>
      <w:r w:rsidRPr="00815B3B">
        <w:rPr>
          <w:rFonts w:ascii="Arial" w:eastAsia="Arial" w:hAnsi="Arial" w:cs="Arial"/>
          <w:b/>
          <w:bCs/>
          <w:sz w:val="28"/>
          <w:szCs w:val="28"/>
        </w:rPr>
        <w:t>3GPP TSG RAN WG1 #10</w:t>
      </w:r>
      <w:r w:rsidR="000B6459" w:rsidRPr="00815B3B">
        <w:rPr>
          <w:rFonts w:ascii="Arial" w:eastAsia="Arial" w:hAnsi="Arial" w:cs="Arial"/>
          <w:b/>
          <w:bCs/>
          <w:sz w:val="28"/>
          <w:szCs w:val="28"/>
        </w:rPr>
        <w:t>5</w:t>
      </w:r>
      <w:r w:rsidRPr="00815B3B">
        <w:rPr>
          <w:rFonts w:ascii="Arial" w:eastAsia="Arial" w:hAnsi="Arial" w:cs="Arial"/>
          <w:b/>
          <w:bCs/>
          <w:sz w:val="28"/>
          <w:szCs w:val="28"/>
        </w:rPr>
        <w:t>e</w:t>
      </w:r>
      <w:r w:rsidR="000B6459" w:rsidRPr="00815B3B">
        <w:rPr>
          <w:rFonts w:ascii="Arial" w:eastAsia="Arial" w:hAnsi="Arial" w:cs="Arial"/>
          <w:b/>
          <w:bCs/>
          <w:sz w:val="28"/>
          <w:szCs w:val="28"/>
        </w:rPr>
        <w:t xml:space="preserve">        </w:t>
      </w:r>
      <w:r w:rsidRPr="00815B3B">
        <w:rPr>
          <w:rFonts w:ascii="Arial" w:eastAsia="Arial" w:hAnsi="Arial" w:cs="Arial"/>
          <w:b/>
          <w:bCs/>
          <w:sz w:val="28"/>
          <w:szCs w:val="28"/>
        </w:rPr>
        <w:t xml:space="preserve">                                                    </w:t>
      </w:r>
      <w:r w:rsidR="0D3BA766" w:rsidRPr="00815B3B">
        <w:rPr>
          <w:rFonts w:ascii="Arial" w:eastAsia="Arial" w:hAnsi="Arial" w:cs="Arial"/>
          <w:b/>
          <w:bCs/>
          <w:sz w:val="28"/>
          <w:szCs w:val="28"/>
        </w:rPr>
        <w:t xml:space="preserve"> </w:t>
      </w:r>
      <w:r w:rsidR="003A26B9" w:rsidRPr="00815B3B">
        <w:rPr>
          <w:rFonts w:ascii="Arial" w:eastAsia="Arial" w:hAnsi="Arial" w:cs="Arial"/>
          <w:b/>
          <w:bCs/>
          <w:sz w:val="28"/>
          <w:szCs w:val="28"/>
        </w:rPr>
        <w:t>R1-</w:t>
      </w:r>
      <w:r w:rsidR="00815B3B" w:rsidRPr="00815B3B">
        <w:rPr>
          <w:rFonts w:ascii="Arial" w:eastAsia="Arial" w:hAnsi="Arial" w:cs="Arial"/>
          <w:b/>
          <w:bCs/>
          <w:sz w:val="28"/>
          <w:szCs w:val="28"/>
        </w:rPr>
        <w:t>2104905</w:t>
      </w:r>
    </w:p>
    <w:p w14:paraId="46D7E024" w14:textId="285CC5A7" w:rsidR="36514E8E" w:rsidRDefault="36514E8E" w:rsidP="00693371">
      <w:pPr>
        <w:spacing w:after="0"/>
      </w:pPr>
      <w:r w:rsidRPr="006E759C">
        <w:rPr>
          <w:rFonts w:ascii="Arial" w:eastAsia="Arial" w:hAnsi="Arial" w:cs="Arial"/>
          <w:b/>
          <w:bCs/>
          <w:sz w:val="28"/>
          <w:szCs w:val="28"/>
        </w:rPr>
        <w:t xml:space="preserve">e-Meeting, </w:t>
      </w:r>
      <w:r w:rsidR="00774793">
        <w:rPr>
          <w:rFonts w:ascii="Arial" w:eastAsia="Arial" w:hAnsi="Arial" w:cs="Arial"/>
          <w:b/>
          <w:bCs/>
          <w:sz w:val="28"/>
          <w:szCs w:val="28"/>
        </w:rPr>
        <w:t>May</w:t>
      </w:r>
      <w:r w:rsidRPr="006E759C">
        <w:rPr>
          <w:rFonts w:ascii="Arial" w:eastAsia="Arial" w:hAnsi="Arial" w:cs="Arial"/>
          <w:b/>
          <w:bCs/>
          <w:sz w:val="28"/>
          <w:szCs w:val="28"/>
        </w:rPr>
        <w:t xml:space="preserve"> </w:t>
      </w:r>
      <w:r w:rsidR="00B244EE" w:rsidRPr="006E759C">
        <w:rPr>
          <w:rFonts w:ascii="Arial" w:eastAsia="Arial" w:hAnsi="Arial" w:cs="Arial"/>
          <w:b/>
          <w:bCs/>
          <w:sz w:val="28"/>
          <w:szCs w:val="28"/>
        </w:rPr>
        <w:t>1</w:t>
      </w:r>
      <w:r w:rsidR="000B6459">
        <w:rPr>
          <w:rFonts w:ascii="Arial" w:eastAsia="Arial" w:hAnsi="Arial" w:cs="Arial"/>
          <w:b/>
          <w:bCs/>
          <w:sz w:val="28"/>
          <w:szCs w:val="28"/>
        </w:rPr>
        <w:t>0</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xml:space="preserve"> –</w:t>
      </w:r>
      <w:r w:rsidR="00C703DD" w:rsidRPr="006E759C">
        <w:rPr>
          <w:rFonts w:ascii="Arial" w:eastAsia="Arial" w:hAnsi="Arial" w:cs="Arial"/>
          <w:b/>
          <w:bCs/>
          <w:sz w:val="28"/>
          <w:szCs w:val="28"/>
        </w:rPr>
        <w:t xml:space="preserve"> </w:t>
      </w:r>
      <w:r w:rsidR="00B244EE" w:rsidRPr="006E759C">
        <w:rPr>
          <w:rFonts w:ascii="Arial" w:eastAsia="Arial" w:hAnsi="Arial" w:cs="Arial"/>
          <w:b/>
          <w:bCs/>
          <w:sz w:val="28"/>
          <w:szCs w:val="28"/>
        </w:rPr>
        <w:t>2</w:t>
      </w:r>
      <w:r w:rsidR="000B6459">
        <w:rPr>
          <w:rFonts w:ascii="Arial" w:eastAsia="Arial" w:hAnsi="Arial" w:cs="Arial"/>
          <w:b/>
          <w:bCs/>
          <w:sz w:val="28"/>
          <w:szCs w:val="28"/>
        </w:rPr>
        <w:t>7</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202</w:t>
      </w:r>
      <w:r w:rsidR="00D4359D" w:rsidRPr="006E759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4BD2EF4B" w:rsidR="005972C9" w:rsidRPr="008063BE" w:rsidRDefault="3FCB4964" w:rsidP="008063BE">
      <w:pPr>
        <w:spacing w:after="0"/>
        <w:ind w:left="1988" w:hanging="1988"/>
        <w:rPr>
          <w:rFonts w:ascii="Arial" w:hAnsi="Arial" w:cs="Arial"/>
          <w:b/>
          <w:sz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0E1B60" w:rsidRPr="000E1B60">
        <w:rPr>
          <w:rFonts w:ascii="Arial" w:hAnsi="Arial" w:cs="Arial"/>
          <w:b/>
          <w:sz w:val="24"/>
          <w:lang w:val="en-US"/>
        </w:rPr>
        <w:t>Mitigation of UE/</w:t>
      </w:r>
      <w:proofErr w:type="spellStart"/>
      <w:r w:rsidR="000E1B60" w:rsidRPr="000E1B60">
        <w:rPr>
          <w:rFonts w:ascii="Arial" w:hAnsi="Arial" w:cs="Arial"/>
          <w:b/>
          <w:sz w:val="24"/>
          <w:lang w:val="en-US"/>
        </w:rPr>
        <w:t>gNB</w:t>
      </w:r>
      <w:proofErr w:type="spellEnd"/>
      <w:r w:rsidR="000E1B60" w:rsidRPr="000E1B60">
        <w:rPr>
          <w:rFonts w:ascii="Arial" w:hAnsi="Arial" w:cs="Arial"/>
          <w:b/>
          <w:sz w:val="24"/>
          <w:lang w:val="en-US"/>
        </w:rPr>
        <w:t xml:space="preserve"> TX/RX Timing Errors</w:t>
      </w:r>
    </w:p>
    <w:p w14:paraId="6B735483" w14:textId="545DAEF3" w:rsidR="005972C9" w:rsidRPr="003B0A2A" w:rsidRDefault="005972C9" w:rsidP="302FD208">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00985C8E" w:rsidRPr="302FD208">
        <w:rPr>
          <w:rFonts w:ascii="Arial" w:hAnsi="Arial" w:cs="Arial"/>
          <w:b/>
          <w:bCs/>
          <w:sz w:val="24"/>
          <w:szCs w:val="24"/>
          <w:lang w:val="en-US"/>
        </w:rPr>
        <w:t>8.</w:t>
      </w:r>
      <w:r w:rsidR="003B0A2A" w:rsidRPr="302FD208">
        <w:rPr>
          <w:rFonts w:ascii="Arial" w:hAnsi="Arial" w:cs="Arial"/>
          <w:b/>
          <w:bCs/>
          <w:sz w:val="24"/>
          <w:szCs w:val="24"/>
          <w:lang w:val="en-US"/>
        </w:rPr>
        <w:t>5</w:t>
      </w:r>
      <w:r w:rsidR="00985C8E" w:rsidRPr="302FD208">
        <w:rPr>
          <w:rFonts w:ascii="Arial" w:hAnsi="Arial" w:cs="Arial"/>
          <w:b/>
          <w:bCs/>
          <w:sz w:val="24"/>
          <w:szCs w:val="24"/>
          <w:lang w:val="en-US"/>
        </w:rPr>
        <w:t>.</w:t>
      </w:r>
      <w:r w:rsidR="6D35D1FE" w:rsidRPr="302FD208">
        <w:rPr>
          <w:rFonts w:ascii="Arial" w:hAnsi="Arial" w:cs="Arial"/>
          <w:b/>
          <w:bCs/>
          <w:sz w:val="24"/>
          <w:szCs w:val="24"/>
          <w:lang w:val="en-US"/>
        </w:rPr>
        <w:t>1</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9C53203" w14:textId="2D12BED4" w:rsidR="00A82BEB" w:rsidRPr="00907721" w:rsidRDefault="005972C9" w:rsidP="003557A9">
      <w:pPr>
        <w:pStyle w:val="Heading1"/>
      </w:pPr>
      <w:r>
        <w:t>Introduction</w:t>
      </w:r>
    </w:p>
    <w:p w14:paraId="4AC9F887" w14:textId="0C77F902" w:rsidR="008D776D" w:rsidRDefault="00531C3A" w:rsidP="001C4DBE">
      <w:pPr>
        <w:pStyle w:val="3GPPText"/>
      </w:pPr>
      <w:r>
        <w:t xml:space="preserve">The </w:t>
      </w:r>
      <w:r w:rsidR="001947E8">
        <w:t xml:space="preserve">RAN WG1 agreed to study the specification impact </w:t>
      </w:r>
      <w:r w:rsidR="00F108EC">
        <w:t xml:space="preserve">for enabling a reference device </w:t>
      </w:r>
      <w:r w:rsidR="004F4E54">
        <w:t xml:space="preserve">to perform measurements and reporting of timing related parameters and support </w:t>
      </w:r>
      <w:proofErr w:type="spellStart"/>
      <w:r w:rsidR="004F4E54">
        <w:t>gNB</w:t>
      </w:r>
      <w:proofErr w:type="spellEnd"/>
      <w:r w:rsidR="004F4E54">
        <w:t xml:space="preserve"> and UE RX</w:t>
      </w:r>
      <w:r w:rsidR="00ED5DE5">
        <w:t>/TX</w:t>
      </w:r>
      <w:r w:rsidR="004F4E54">
        <w:t xml:space="preserve"> timing errors </w:t>
      </w:r>
      <w:r w:rsidR="00A963AC">
        <w:t>mitigation</w:t>
      </w:r>
      <w:r w:rsidR="004F4E54">
        <w:t xml:space="preserve">. </w:t>
      </w:r>
      <w:r w:rsidR="00ED5DE5">
        <w:t xml:space="preserve">The concept of </w:t>
      </w:r>
      <w:r w:rsidR="005E02BC">
        <w:t xml:space="preserve">Timing Error Groups (TEGs) was introduced </w:t>
      </w:r>
      <w:r w:rsidR="00E9317F">
        <w:t xml:space="preserve">to facilitate mitigation of </w:t>
      </w:r>
      <w:r w:rsidR="00155FF2">
        <w:t xml:space="preserve">RX/TX timing errors </w:t>
      </w:r>
      <w:r w:rsidR="00297788">
        <w:t xml:space="preserve">for the </w:t>
      </w:r>
      <w:r w:rsidR="00ED0102">
        <w:t>timing-based positioning methods</w:t>
      </w:r>
      <w:r w:rsidR="00E838D0">
        <w:t xml:space="preserve"> (DL-TDOA, UL-TDOA, and Multi-RTT).</w:t>
      </w:r>
    </w:p>
    <w:p w14:paraId="3F23C5C1" w14:textId="5622121A" w:rsidR="008D776D" w:rsidRDefault="003A3453" w:rsidP="001C4DBE">
      <w:pPr>
        <w:pStyle w:val="3GPPText"/>
      </w:pPr>
      <w:r>
        <w:t xml:space="preserve">It was agreed to support </w:t>
      </w:r>
      <w:r w:rsidR="00801C2A">
        <w:t xml:space="preserve">the </w:t>
      </w:r>
      <w:r w:rsidR="00B300E1">
        <w:t>UE RX TEG</w:t>
      </w:r>
      <w:r w:rsidR="00D27FF7">
        <w:t xml:space="preserve">(s) association with the </w:t>
      </w:r>
      <w:r w:rsidR="009D38D8">
        <w:t xml:space="preserve">DL RSTD measurement </w:t>
      </w:r>
      <w:r w:rsidR="00F6553E">
        <w:t>and</w:t>
      </w:r>
      <w:r w:rsidR="009D38D8">
        <w:t xml:space="preserve"> the </w:t>
      </w:r>
      <w:r w:rsidR="00E10F69">
        <w:t xml:space="preserve">TRP TX TEGs association with the DL PRS resources for the </w:t>
      </w:r>
      <w:r w:rsidR="0098486F">
        <w:t xml:space="preserve">DL-TDOA positioning method, </w:t>
      </w:r>
      <w:r w:rsidR="006A6D58">
        <w:fldChar w:fldCharType="begin"/>
      </w:r>
      <w:r w:rsidR="006A6D58">
        <w:instrText xml:space="preserve"> REF _Ref71528730 \n \h </w:instrText>
      </w:r>
      <w:r w:rsidR="006A6D58">
        <w:fldChar w:fldCharType="separate"/>
      </w:r>
      <w:r w:rsidR="006A6D58">
        <w:t>[1]</w:t>
      </w:r>
      <w:r w:rsidR="006A6D58">
        <w:fldChar w:fldCharType="end"/>
      </w:r>
      <w:r w:rsidR="00F75892">
        <w:fldChar w:fldCharType="begin"/>
      </w:r>
      <w:r w:rsidR="00F75892">
        <w:instrText xml:space="preserve"> REF _Ref40019648 \h </w:instrText>
      </w:r>
      <w:r w:rsidR="00F75892">
        <w:fldChar w:fldCharType="end"/>
      </w:r>
      <w:r w:rsidR="0098486F">
        <w:t>.</w:t>
      </w:r>
      <w:r w:rsidR="004B50D2">
        <w:t xml:space="preserve"> </w:t>
      </w:r>
      <w:r w:rsidR="00C604A4">
        <w:t xml:space="preserve">Similar agreement was done for the UL-TDOA positioning methods, where </w:t>
      </w:r>
      <w:r w:rsidR="00F929FA">
        <w:t xml:space="preserve">TRP RX TEG(s) </w:t>
      </w:r>
      <w:r w:rsidR="00E47BE1">
        <w:t>is</w:t>
      </w:r>
      <w:r w:rsidR="007C60AF">
        <w:t xml:space="preserve"> associated with the RTOA measurement and the UE TX TEGs are </w:t>
      </w:r>
      <w:r w:rsidR="0060185A">
        <w:t xml:space="preserve">associated with the </w:t>
      </w:r>
      <w:r w:rsidR="00F873BE">
        <w:t>UL Positioning SRS resources</w:t>
      </w:r>
      <w:r w:rsidR="007052BC">
        <w:t xml:space="preserve">, </w:t>
      </w:r>
      <w:r w:rsidR="006A6D58">
        <w:fldChar w:fldCharType="begin"/>
      </w:r>
      <w:r w:rsidR="006A6D58">
        <w:instrText xml:space="preserve"> REF _Ref71528730 \n \h </w:instrText>
      </w:r>
      <w:r w:rsidR="006A6D58">
        <w:fldChar w:fldCharType="separate"/>
      </w:r>
      <w:r w:rsidR="006A6D58">
        <w:t>[1]</w:t>
      </w:r>
      <w:r w:rsidR="006A6D58">
        <w:fldChar w:fldCharType="end"/>
      </w:r>
      <w:r w:rsidR="007052BC">
        <w:fldChar w:fldCharType="begin"/>
      </w:r>
      <w:r w:rsidR="007052BC">
        <w:instrText xml:space="preserve"> REF _Ref40019648 \h </w:instrText>
      </w:r>
      <w:r w:rsidR="007052BC">
        <w:fldChar w:fldCharType="end"/>
      </w:r>
      <w:r w:rsidR="00F873BE">
        <w:t>.</w:t>
      </w:r>
    </w:p>
    <w:p w14:paraId="04285D2B" w14:textId="58E849D7" w:rsidR="00251433" w:rsidRDefault="00B97175" w:rsidP="001C4DBE">
      <w:pPr>
        <w:pStyle w:val="3GPPText"/>
      </w:pPr>
      <w:r>
        <w:t xml:space="preserve">In case of the Multi-RTT positioning method </w:t>
      </w:r>
      <w:r w:rsidR="00A937E5">
        <w:t xml:space="preserve">two alternatives were considered </w:t>
      </w:r>
      <w:r w:rsidR="003E45BA">
        <w:t xml:space="preserve">to support </w:t>
      </w:r>
      <w:r w:rsidR="00FD26BA">
        <w:t xml:space="preserve">TEG(s) association with the </w:t>
      </w:r>
      <w:proofErr w:type="spellStart"/>
      <w:r w:rsidR="00FD26BA">
        <w:t>gNB</w:t>
      </w:r>
      <w:proofErr w:type="spellEnd"/>
      <w:r w:rsidR="00FD26BA">
        <w:t xml:space="preserve"> Rx-Tx and UE Rx-Tx time difference measurements. The following agreement</w:t>
      </w:r>
      <w:r w:rsidR="00ED7833">
        <w:t xml:space="preserve"> for the </w:t>
      </w:r>
      <w:proofErr w:type="spellStart"/>
      <w:r w:rsidR="00ED7833">
        <w:t>gNB</w:t>
      </w:r>
      <w:proofErr w:type="spellEnd"/>
      <w:r w:rsidR="00ED7833">
        <w:t xml:space="preserve"> Rx-Tx time difference</w:t>
      </w:r>
      <w:r w:rsidR="00FD26BA">
        <w:t xml:space="preserve"> </w:t>
      </w:r>
      <w:r w:rsidR="00DB4BEB">
        <w:t xml:space="preserve">measurement </w:t>
      </w:r>
      <w:r w:rsidR="00FD26BA">
        <w:t xml:space="preserve">was captured in the chairman’s notes, </w:t>
      </w:r>
      <w:r w:rsidR="00815B3B">
        <w:fldChar w:fldCharType="begin"/>
      </w:r>
      <w:r w:rsidR="00815B3B">
        <w:instrText xml:space="preserve"> REF _Ref71528730 \n \h </w:instrText>
      </w:r>
      <w:r w:rsidR="00815B3B">
        <w:fldChar w:fldCharType="separate"/>
      </w:r>
      <w:r w:rsidR="00815B3B">
        <w:t>[1]</w:t>
      </w:r>
      <w:r w:rsidR="00815B3B">
        <w:fldChar w:fldCharType="end"/>
      </w:r>
      <w:r w:rsidR="00FD26BA">
        <w:fldChar w:fldCharType="begin"/>
      </w:r>
      <w:r w:rsidR="00FD26BA">
        <w:instrText xml:space="preserve"> REF _Ref40019648 \h </w:instrText>
      </w:r>
      <w:r w:rsidR="00FD26BA">
        <w:fldChar w:fldCharType="end"/>
      </w:r>
      <w:r w:rsidR="00FD26BA">
        <w:t>:</w:t>
      </w:r>
    </w:p>
    <w:tbl>
      <w:tblPr>
        <w:tblStyle w:val="TableGrid"/>
        <w:tblW w:w="0" w:type="auto"/>
        <w:tblLook w:val="04A0" w:firstRow="1" w:lastRow="0" w:firstColumn="1" w:lastColumn="0" w:noHBand="0" w:noVBand="1"/>
      </w:tblPr>
      <w:tblGrid>
        <w:gridCol w:w="9962"/>
      </w:tblGrid>
      <w:tr w:rsidR="00DF5E92" w:rsidRPr="00C70430" w14:paraId="26964500" w14:textId="77777777" w:rsidTr="00DF5E92">
        <w:tc>
          <w:tcPr>
            <w:tcW w:w="9962" w:type="dxa"/>
          </w:tcPr>
          <w:p w14:paraId="68E9E8E9" w14:textId="77777777" w:rsidR="00DF5E92" w:rsidRPr="00943638" w:rsidRDefault="00DF5E92" w:rsidP="00943638">
            <w:pPr>
              <w:spacing w:after="0"/>
              <w:jc w:val="both"/>
              <w:rPr>
                <w:u w:val="single"/>
                <w:lang w:eastAsia="x-none"/>
              </w:rPr>
            </w:pPr>
            <w:r w:rsidRPr="00943638">
              <w:rPr>
                <w:u w:val="single"/>
                <w:lang w:eastAsia="x-none"/>
              </w:rPr>
              <w:t>Agreement:</w:t>
            </w:r>
          </w:p>
          <w:p w14:paraId="7099249C" w14:textId="77777777" w:rsidR="00DF5E92" w:rsidRPr="006306C6" w:rsidRDefault="00DF5E92" w:rsidP="00943638">
            <w:pPr>
              <w:numPr>
                <w:ilvl w:val="0"/>
                <w:numId w:val="27"/>
              </w:numPr>
              <w:tabs>
                <w:tab w:val="clear" w:pos="720"/>
                <w:tab w:val="left" w:pos="316"/>
              </w:tabs>
              <w:overflowPunct/>
              <w:autoSpaceDE/>
              <w:autoSpaceDN/>
              <w:adjustRightInd/>
              <w:spacing w:after="0" w:line="252" w:lineRule="atLeast"/>
              <w:ind w:left="316" w:hanging="316"/>
              <w:jc w:val="both"/>
              <w:textAlignment w:val="auto"/>
            </w:pPr>
            <w:r w:rsidRPr="00B71196">
              <w:rPr>
                <w:lang w:eastAsia="zh-CN"/>
              </w:rPr>
              <w:t xml:space="preserve">For mitigating UE/TRP Tx/Rx timing errors for </w:t>
            </w:r>
            <w:r w:rsidRPr="006306C6">
              <w:t>DL+UL positioning, support one of the following alternatives:</w:t>
            </w:r>
          </w:p>
          <w:p w14:paraId="3E1E5914" w14:textId="77777777" w:rsidR="00DF5E92" w:rsidRPr="00943638" w:rsidRDefault="00DF5E92"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rPr>
                <w:lang w:eastAsia="zh-CN"/>
              </w:rPr>
            </w:pPr>
            <w:r w:rsidRPr="00943638">
              <w:t xml:space="preserve">Alt.1: Support a </w:t>
            </w:r>
            <w:proofErr w:type="spellStart"/>
            <w:r w:rsidRPr="00943638">
              <w:t>gNB</w:t>
            </w:r>
            <w:proofErr w:type="spellEnd"/>
            <w:r w:rsidRPr="00943638">
              <w:t xml:space="preserve"> to provide the association information of a </w:t>
            </w:r>
            <w:proofErr w:type="spellStart"/>
            <w:r w:rsidRPr="00943638">
              <w:t>gNB</w:t>
            </w:r>
            <w:proofErr w:type="spellEnd"/>
            <w:r w:rsidRPr="00943638">
              <w:t xml:space="preserve"> Rx-Tx time difference measurement with a pair of {Rx TEG, Tx TEG} to LMF </w:t>
            </w:r>
          </w:p>
          <w:p w14:paraId="2D4C1707" w14:textId="77777777" w:rsidR="00DF5E92" w:rsidRPr="00943638" w:rsidRDefault="00DF5E92"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rPr>
                <w:lang w:eastAsia="zh-CN"/>
              </w:rPr>
            </w:pPr>
            <w:r w:rsidRPr="00943638">
              <w:t>Alt. 2: S</w:t>
            </w:r>
            <w:r w:rsidRPr="00943638">
              <w:rPr>
                <w:lang w:eastAsia="zh-CN"/>
              </w:rPr>
              <w:t xml:space="preserve">upport a </w:t>
            </w:r>
            <w:proofErr w:type="spellStart"/>
            <w:r w:rsidRPr="00943638">
              <w:rPr>
                <w:lang w:eastAsia="zh-CN"/>
              </w:rPr>
              <w:t>gNB</w:t>
            </w:r>
            <w:proofErr w:type="spellEnd"/>
            <w:r w:rsidRPr="00943638">
              <w:rPr>
                <w:lang w:eastAsia="zh-CN"/>
              </w:rPr>
              <w:t xml:space="preserve"> to provide the association information of a </w:t>
            </w:r>
            <w:proofErr w:type="spellStart"/>
            <w:r w:rsidRPr="00943638">
              <w:rPr>
                <w:lang w:eastAsia="zh-CN"/>
              </w:rPr>
              <w:t>gNB</w:t>
            </w:r>
            <w:proofErr w:type="spellEnd"/>
            <w:r w:rsidRPr="00943638">
              <w:rPr>
                <w:lang w:eastAsia="zh-CN"/>
              </w:rPr>
              <w:t xml:space="preserve"> Rx-Tx time difference measurement with a TRP </w:t>
            </w:r>
            <w:proofErr w:type="spellStart"/>
            <w:r w:rsidRPr="00943638">
              <w:rPr>
                <w:lang w:eastAsia="zh-CN"/>
              </w:rPr>
              <w:t>RxTx</w:t>
            </w:r>
            <w:proofErr w:type="spellEnd"/>
            <w:r w:rsidRPr="00943638">
              <w:rPr>
                <w:lang w:eastAsia="zh-CN"/>
              </w:rPr>
              <w:t xml:space="preserve"> TEG to LMF, if the TRP has multiple </w:t>
            </w:r>
            <w:proofErr w:type="spellStart"/>
            <w:r w:rsidRPr="00943638">
              <w:rPr>
                <w:lang w:eastAsia="zh-CN"/>
              </w:rPr>
              <w:t>RxTx</w:t>
            </w:r>
            <w:proofErr w:type="spellEnd"/>
            <w:r w:rsidRPr="00943638">
              <w:rPr>
                <w:lang w:eastAsia="zh-CN"/>
              </w:rPr>
              <w:t xml:space="preserve"> TEGs, according to the one of the 2 following options: </w:t>
            </w:r>
          </w:p>
          <w:p w14:paraId="5B1C3B50" w14:textId="77777777" w:rsidR="00DF5E92" w:rsidRPr="00943638" w:rsidRDefault="00DF5E92"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943638">
              <w:rPr>
                <w:lang w:eastAsia="zh-CN"/>
              </w:rPr>
              <w:t xml:space="preserve">Option 1: the TRP </w:t>
            </w:r>
            <w:proofErr w:type="spellStart"/>
            <w:r w:rsidRPr="00943638">
              <w:rPr>
                <w:lang w:eastAsia="zh-CN"/>
              </w:rPr>
              <w:t>RxTx</w:t>
            </w:r>
            <w:proofErr w:type="spellEnd"/>
            <w:r w:rsidRPr="00943638">
              <w:rPr>
                <w:lang w:eastAsia="zh-CN"/>
              </w:rPr>
              <w:t xml:space="preserve"> TEG is associated with one or more {DL PRS resource, UL Positioning SRS resource} pairs</w:t>
            </w:r>
          </w:p>
          <w:p w14:paraId="651C48BF" w14:textId="77777777" w:rsidR="00DF5E92" w:rsidRPr="00943638" w:rsidRDefault="00DF5E92" w:rsidP="00943638">
            <w:pPr>
              <w:numPr>
                <w:ilvl w:val="3"/>
                <w:numId w:val="27"/>
              </w:numPr>
              <w:tabs>
                <w:tab w:val="clear" w:pos="2880"/>
                <w:tab w:val="left" w:pos="599"/>
                <w:tab w:val="left" w:pos="883"/>
                <w:tab w:val="left" w:pos="1166"/>
              </w:tabs>
              <w:overflowPunct/>
              <w:autoSpaceDE/>
              <w:autoSpaceDN/>
              <w:adjustRightInd/>
              <w:spacing w:after="0" w:line="252" w:lineRule="atLeast"/>
              <w:ind w:left="1166" w:hanging="283"/>
              <w:jc w:val="both"/>
              <w:textAlignment w:val="auto"/>
              <w:rPr>
                <w:lang w:eastAsia="zh-CN"/>
              </w:rPr>
            </w:pPr>
            <w:r w:rsidRPr="00943638">
              <w:rPr>
                <w:lang w:eastAsia="zh-CN"/>
              </w:rPr>
              <w:t xml:space="preserve">FFS: whether </w:t>
            </w:r>
            <w:proofErr w:type="spellStart"/>
            <w:r w:rsidRPr="00943638">
              <w:rPr>
                <w:lang w:eastAsia="zh-CN"/>
              </w:rPr>
              <w:t>gNB</w:t>
            </w:r>
            <w:proofErr w:type="spellEnd"/>
            <w:r w:rsidRPr="00943638">
              <w:rPr>
                <w:lang w:eastAsia="zh-CN"/>
              </w:rPr>
              <w:t xml:space="preserve"> provides the association information of UL Positioning SRS resources to TRP Rx TEG to LMF, if the TRP has multiple Rx TEGs, for </w:t>
            </w:r>
            <w:proofErr w:type="spellStart"/>
            <w:r w:rsidRPr="00943638">
              <w:t>gNB</w:t>
            </w:r>
            <w:proofErr w:type="spellEnd"/>
            <w:r w:rsidRPr="00943638">
              <w:t xml:space="preserve"> </w:t>
            </w:r>
            <w:proofErr w:type="spellStart"/>
            <w:r w:rsidRPr="00943638">
              <w:t>RxTx</w:t>
            </w:r>
            <w:proofErr w:type="spellEnd"/>
            <w:r w:rsidRPr="00943638">
              <w:t xml:space="preserve"> measurements</w:t>
            </w:r>
            <w:r w:rsidRPr="00943638">
              <w:rPr>
                <w:lang w:eastAsia="zh-CN"/>
              </w:rPr>
              <w:t xml:space="preserve"> specifically</w:t>
            </w:r>
          </w:p>
          <w:p w14:paraId="091FBBAE" w14:textId="77777777" w:rsidR="00DF5E92" w:rsidRPr="00943638" w:rsidRDefault="00DF5E92"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943638">
              <w:rPr>
                <w:lang w:eastAsia="zh-CN"/>
              </w:rPr>
              <w:t xml:space="preserve">Option 2: the TRP </w:t>
            </w:r>
            <w:proofErr w:type="spellStart"/>
            <w:r w:rsidRPr="00943638">
              <w:rPr>
                <w:lang w:eastAsia="zh-CN"/>
              </w:rPr>
              <w:t>RxTx</w:t>
            </w:r>
            <w:proofErr w:type="spellEnd"/>
            <w:r w:rsidRPr="00943638">
              <w:rPr>
                <w:lang w:eastAsia="zh-CN"/>
              </w:rPr>
              <w:t xml:space="preserve"> TEG is associated with one or more {Rx TEG, Tx TEG} pairs where the Rx TEG is used to receive the UL Positioning SRS and the Tx TEG is used to transmit the DL PRS.</w:t>
            </w:r>
          </w:p>
          <w:p w14:paraId="216FB218" w14:textId="77777777" w:rsidR="00DF5E92" w:rsidRPr="00943638" w:rsidRDefault="00DF5E92"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rPr>
                <w:lang w:eastAsia="zh-CN"/>
              </w:rPr>
            </w:pPr>
            <w:r w:rsidRPr="00943638">
              <w:rPr>
                <w:lang w:eastAsia="zh-CN"/>
              </w:rPr>
              <w:t xml:space="preserve">For </w:t>
            </w:r>
            <w:r w:rsidRPr="00943638">
              <w:t>both</w:t>
            </w:r>
            <w:r w:rsidRPr="00943638">
              <w:rPr>
                <w:lang w:eastAsia="zh-CN"/>
              </w:rPr>
              <w:t xml:space="preserve"> alternatives, the </w:t>
            </w:r>
            <w:proofErr w:type="spellStart"/>
            <w:r w:rsidRPr="00943638">
              <w:rPr>
                <w:lang w:eastAsia="zh-CN"/>
              </w:rPr>
              <w:t>gNB</w:t>
            </w:r>
            <w:proofErr w:type="spellEnd"/>
            <w:r w:rsidRPr="00943638">
              <w:rPr>
                <w:lang w:eastAsia="zh-CN"/>
              </w:rPr>
              <w:t xml:space="preserve"> may provide the association information of DL PRS resources to TRP Tx TEG to LMF if the TRP has multiple Tx TEGs.</w:t>
            </w:r>
          </w:p>
          <w:p w14:paraId="24B3F3A2" w14:textId="43E6BF05" w:rsidR="00DF5E92" w:rsidRPr="00943638" w:rsidRDefault="00DF5E92" w:rsidP="00DF5E92">
            <w:pPr>
              <w:pStyle w:val="ListParagraph"/>
              <w:numPr>
                <w:ilvl w:val="0"/>
                <w:numId w:val="28"/>
              </w:numPr>
              <w:spacing w:line="256" w:lineRule="auto"/>
              <w:contextualSpacing/>
              <w:jc w:val="both"/>
              <w:rPr>
                <w:sz w:val="20"/>
                <w:szCs w:val="20"/>
                <w:lang w:val="en-GB"/>
              </w:rPr>
            </w:pPr>
            <w:r w:rsidRPr="00943638">
              <w:rPr>
                <w:rFonts w:ascii="Times New Roman" w:eastAsia="SimSun" w:hAnsi="Times New Roman"/>
                <w:sz w:val="20"/>
                <w:szCs w:val="20"/>
                <w:lang w:eastAsia="zh-CN"/>
              </w:rPr>
              <w:t>FFS: the details of the signaling, procedures</w:t>
            </w:r>
          </w:p>
        </w:tc>
      </w:tr>
    </w:tbl>
    <w:p w14:paraId="3B4CEA96" w14:textId="4AEB0C3A" w:rsidR="00683009" w:rsidRPr="00DF5E92" w:rsidRDefault="00F9181F" w:rsidP="001C4DBE">
      <w:pPr>
        <w:pStyle w:val="3GPPText"/>
        <w:rPr>
          <w:lang w:val="en-GB"/>
        </w:rPr>
      </w:pPr>
      <w:r>
        <w:rPr>
          <w:lang w:val="en-GB"/>
        </w:rPr>
        <w:t xml:space="preserve">Similar agreement was captured for the </w:t>
      </w:r>
      <w:r w:rsidR="00DB4BEB">
        <w:rPr>
          <w:lang w:val="en-GB"/>
        </w:rPr>
        <w:t xml:space="preserve">UE Rx-Tx time difference measurement </w:t>
      </w:r>
      <w:r w:rsidR="00DB4BEB">
        <w:t xml:space="preserve">in the chairman’s notes, </w:t>
      </w:r>
      <w:r w:rsidR="00815B3B">
        <w:fldChar w:fldCharType="begin"/>
      </w:r>
      <w:r w:rsidR="00815B3B">
        <w:instrText xml:space="preserve"> REF _Ref71528730 \n \h </w:instrText>
      </w:r>
      <w:r w:rsidR="00815B3B">
        <w:fldChar w:fldCharType="separate"/>
      </w:r>
      <w:r w:rsidR="00815B3B">
        <w:t>[1]</w:t>
      </w:r>
      <w:r w:rsidR="00815B3B">
        <w:fldChar w:fldCharType="end"/>
      </w:r>
      <w:r w:rsidR="00DB4BEB">
        <w:fldChar w:fldCharType="begin"/>
      </w:r>
      <w:r w:rsidR="00DB4BEB">
        <w:instrText xml:space="preserve"> REF _Ref40019648 \h </w:instrText>
      </w:r>
      <w:r w:rsidR="00DB4BEB">
        <w:fldChar w:fldCharType="end"/>
      </w:r>
      <w:r w:rsidR="00DB4BEB">
        <w:t>:</w:t>
      </w:r>
    </w:p>
    <w:tbl>
      <w:tblPr>
        <w:tblStyle w:val="TableGrid"/>
        <w:tblW w:w="9962" w:type="dxa"/>
        <w:tblLook w:val="04A0" w:firstRow="1" w:lastRow="0" w:firstColumn="1" w:lastColumn="0" w:noHBand="0" w:noVBand="1"/>
      </w:tblPr>
      <w:tblGrid>
        <w:gridCol w:w="9962"/>
      </w:tblGrid>
      <w:tr w:rsidR="00312200" w:rsidRPr="00C70430" w14:paraId="432DED43" w14:textId="77777777" w:rsidTr="00312200">
        <w:tc>
          <w:tcPr>
            <w:tcW w:w="9962" w:type="dxa"/>
          </w:tcPr>
          <w:p w14:paraId="2BD1B22A" w14:textId="77777777" w:rsidR="00312200" w:rsidRPr="00943638" w:rsidRDefault="00312200" w:rsidP="00943638">
            <w:pPr>
              <w:spacing w:after="0"/>
              <w:rPr>
                <w:u w:val="single"/>
                <w:lang w:eastAsia="x-none"/>
              </w:rPr>
            </w:pPr>
            <w:r w:rsidRPr="00943638">
              <w:rPr>
                <w:u w:val="single"/>
                <w:lang w:eastAsia="x-none"/>
              </w:rPr>
              <w:t>Agreement:</w:t>
            </w:r>
          </w:p>
          <w:p w14:paraId="26ACC668" w14:textId="77777777" w:rsidR="00312200" w:rsidRPr="006306C6" w:rsidRDefault="00312200" w:rsidP="00943638">
            <w:pPr>
              <w:numPr>
                <w:ilvl w:val="0"/>
                <w:numId w:val="27"/>
              </w:numPr>
              <w:tabs>
                <w:tab w:val="clear" w:pos="720"/>
                <w:tab w:val="left" w:pos="316"/>
              </w:tabs>
              <w:overflowPunct/>
              <w:autoSpaceDE/>
              <w:autoSpaceDN/>
              <w:adjustRightInd/>
              <w:spacing w:after="0" w:line="252" w:lineRule="atLeast"/>
              <w:ind w:left="316" w:hanging="316"/>
              <w:jc w:val="both"/>
              <w:textAlignment w:val="auto"/>
            </w:pPr>
            <w:r w:rsidRPr="00B71196">
              <w:rPr>
                <w:lang w:eastAsia="zh-CN"/>
              </w:rPr>
              <w:t xml:space="preserve">For mitigating UE/TRP Tx/Rx timing errors for </w:t>
            </w:r>
            <w:r w:rsidRPr="006306C6">
              <w:t>DL+UL positioning, support one of the following alternatives:</w:t>
            </w:r>
          </w:p>
          <w:p w14:paraId="4D4452C1" w14:textId="77777777" w:rsidR="00312200" w:rsidRPr="00943638" w:rsidRDefault="00312200"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rPr>
                <w:lang w:eastAsia="zh-CN"/>
              </w:rPr>
            </w:pPr>
            <w:r w:rsidRPr="00943638">
              <w:t xml:space="preserve">Alt.1: Support a </w:t>
            </w:r>
            <w:proofErr w:type="spellStart"/>
            <w:r w:rsidRPr="00943638">
              <w:t>gNB</w:t>
            </w:r>
            <w:proofErr w:type="spellEnd"/>
            <w:r w:rsidRPr="00943638">
              <w:t xml:space="preserve"> to provide the association information of a </w:t>
            </w:r>
            <w:proofErr w:type="spellStart"/>
            <w:r w:rsidRPr="00943638">
              <w:t>gNB</w:t>
            </w:r>
            <w:proofErr w:type="spellEnd"/>
            <w:r w:rsidRPr="00943638">
              <w:t xml:space="preserve"> Rx-Tx time difference measurement with a pair of {Rx TEG, Tx TEG} to LMF </w:t>
            </w:r>
          </w:p>
          <w:p w14:paraId="5127A12F" w14:textId="77777777" w:rsidR="00312200" w:rsidRPr="00943638" w:rsidRDefault="00312200"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rPr>
                <w:lang w:eastAsia="zh-CN"/>
              </w:rPr>
            </w:pPr>
            <w:r w:rsidRPr="00943638">
              <w:t>Alt. 2: S</w:t>
            </w:r>
            <w:r w:rsidRPr="00943638">
              <w:rPr>
                <w:lang w:eastAsia="zh-CN"/>
              </w:rPr>
              <w:t xml:space="preserve">upport a </w:t>
            </w:r>
            <w:proofErr w:type="spellStart"/>
            <w:r w:rsidRPr="00943638">
              <w:rPr>
                <w:lang w:eastAsia="zh-CN"/>
              </w:rPr>
              <w:t>gNB</w:t>
            </w:r>
            <w:proofErr w:type="spellEnd"/>
            <w:r w:rsidRPr="00943638">
              <w:rPr>
                <w:lang w:eastAsia="zh-CN"/>
              </w:rPr>
              <w:t xml:space="preserve"> to provide the association information of a </w:t>
            </w:r>
            <w:proofErr w:type="spellStart"/>
            <w:r w:rsidRPr="00943638">
              <w:rPr>
                <w:lang w:eastAsia="zh-CN"/>
              </w:rPr>
              <w:t>gNB</w:t>
            </w:r>
            <w:proofErr w:type="spellEnd"/>
            <w:r w:rsidRPr="00943638">
              <w:rPr>
                <w:lang w:eastAsia="zh-CN"/>
              </w:rPr>
              <w:t xml:space="preserve"> Rx-Tx time difference </w:t>
            </w:r>
            <w:r w:rsidRPr="00943638">
              <w:t>measurement</w:t>
            </w:r>
            <w:r w:rsidRPr="00943638">
              <w:rPr>
                <w:lang w:eastAsia="zh-CN"/>
              </w:rPr>
              <w:t xml:space="preserve"> with a TRP </w:t>
            </w:r>
            <w:proofErr w:type="spellStart"/>
            <w:r w:rsidRPr="00943638">
              <w:rPr>
                <w:lang w:eastAsia="zh-CN"/>
              </w:rPr>
              <w:t>RxTx</w:t>
            </w:r>
            <w:proofErr w:type="spellEnd"/>
            <w:r w:rsidRPr="00943638">
              <w:rPr>
                <w:lang w:eastAsia="zh-CN"/>
              </w:rPr>
              <w:t xml:space="preserve"> TEG to LMF, if the TRP has multiple </w:t>
            </w:r>
            <w:proofErr w:type="spellStart"/>
            <w:r w:rsidRPr="00943638">
              <w:rPr>
                <w:lang w:eastAsia="zh-CN"/>
              </w:rPr>
              <w:t>RxTx</w:t>
            </w:r>
            <w:proofErr w:type="spellEnd"/>
            <w:r w:rsidRPr="00943638">
              <w:rPr>
                <w:lang w:eastAsia="zh-CN"/>
              </w:rPr>
              <w:t xml:space="preserve"> TEGs, according to the one of the 2 following options: </w:t>
            </w:r>
          </w:p>
          <w:p w14:paraId="785F7790" w14:textId="77777777" w:rsidR="00312200" w:rsidRPr="00943638" w:rsidRDefault="00312200"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943638">
              <w:rPr>
                <w:lang w:eastAsia="zh-CN"/>
              </w:rPr>
              <w:t xml:space="preserve">Option 1: the TRP </w:t>
            </w:r>
            <w:proofErr w:type="spellStart"/>
            <w:r w:rsidRPr="00943638">
              <w:rPr>
                <w:lang w:eastAsia="zh-CN"/>
              </w:rPr>
              <w:t>RxTx</w:t>
            </w:r>
            <w:proofErr w:type="spellEnd"/>
            <w:r w:rsidRPr="00943638">
              <w:rPr>
                <w:lang w:eastAsia="zh-CN"/>
              </w:rPr>
              <w:t xml:space="preserve"> TEG is associated with one or more {DL PRS resource, UL Positioning SRS resource} pairs</w:t>
            </w:r>
          </w:p>
          <w:p w14:paraId="017ADA4F" w14:textId="77777777" w:rsidR="00312200" w:rsidRPr="00943638" w:rsidRDefault="00312200" w:rsidP="00943638">
            <w:pPr>
              <w:numPr>
                <w:ilvl w:val="3"/>
                <w:numId w:val="27"/>
              </w:numPr>
              <w:tabs>
                <w:tab w:val="clear" w:pos="2880"/>
                <w:tab w:val="left" w:pos="599"/>
                <w:tab w:val="left" w:pos="883"/>
                <w:tab w:val="left" w:pos="1166"/>
              </w:tabs>
              <w:overflowPunct/>
              <w:autoSpaceDE/>
              <w:autoSpaceDN/>
              <w:adjustRightInd/>
              <w:spacing w:after="0" w:line="252" w:lineRule="atLeast"/>
              <w:ind w:left="1166" w:hanging="283"/>
              <w:jc w:val="both"/>
              <w:textAlignment w:val="auto"/>
              <w:rPr>
                <w:lang w:eastAsia="zh-CN"/>
              </w:rPr>
            </w:pPr>
            <w:r w:rsidRPr="00943638">
              <w:rPr>
                <w:lang w:eastAsia="zh-CN"/>
              </w:rPr>
              <w:t xml:space="preserve">FFS: whether </w:t>
            </w:r>
            <w:proofErr w:type="spellStart"/>
            <w:r w:rsidRPr="00943638">
              <w:rPr>
                <w:lang w:eastAsia="zh-CN"/>
              </w:rPr>
              <w:t>gNB</w:t>
            </w:r>
            <w:proofErr w:type="spellEnd"/>
            <w:r w:rsidRPr="00943638">
              <w:rPr>
                <w:lang w:eastAsia="zh-CN"/>
              </w:rPr>
              <w:t xml:space="preserve"> provides the association information of UL Positioning SRS resources to TRP Rx TEG to LMF, if the TRP has multiple Rx TEGs, for </w:t>
            </w:r>
            <w:proofErr w:type="spellStart"/>
            <w:r w:rsidRPr="00943638">
              <w:t>gNB</w:t>
            </w:r>
            <w:proofErr w:type="spellEnd"/>
            <w:r w:rsidRPr="00943638">
              <w:t xml:space="preserve"> </w:t>
            </w:r>
            <w:proofErr w:type="spellStart"/>
            <w:r w:rsidRPr="00943638">
              <w:t>RxTx</w:t>
            </w:r>
            <w:proofErr w:type="spellEnd"/>
            <w:r w:rsidRPr="00943638">
              <w:t xml:space="preserve"> measurements</w:t>
            </w:r>
            <w:r w:rsidRPr="00943638">
              <w:rPr>
                <w:lang w:eastAsia="zh-CN"/>
              </w:rPr>
              <w:t xml:space="preserve"> specifically</w:t>
            </w:r>
          </w:p>
          <w:p w14:paraId="6115BA13" w14:textId="77777777" w:rsidR="00312200" w:rsidRPr="00943638" w:rsidRDefault="00312200"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943638">
              <w:rPr>
                <w:lang w:eastAsia="zh-CN"/>
              </w:rPr>
              <w:lastRenderedPageBreak/>
              <w:t xml:space="preserve">Option 2: the TRP </w:t>
            </w:r>
            <w:proofErr w:type="spellStart"/>
            <w:r w:rsidRPr="00943638">
              <w:rPr>
                <w:lang w:eastAsia="zh-CN"/>
              </w:rPr>
              <w:t>RxTx</w:t>
            </w:r>
            <w:proofErr w:type="spellEnd"/>
            <w:r w:rsidRPr="00943638">
              <w:rPr>
                <w:lang w:eastAsia="zh-CN"/>
              </w:rPr>
              <w:t xml:space="preserve"> TEG is associated with one or more {Rx TEG, Tx TEG} pairs where the Rx TEG </w:t>
            </w:r>
            <w:r w:rsidRPr="00943638">
              <w:t>is</w:t>
            </w:r>
            <w:r w:rsidRPr="00943638">
              <w:rPr>
                <w:lang w:eastAsia="zh-CN"/>
              </w:rPr>
              <w:t xml:space="preserve"> used to receive the UL Positioning SRS and the Tx TEG is used to transmit the DL PRS.</w:t>
            </w:r>
          </w:p>
          <w:p w14:paraId="19905FA5" w14:textId="77777777" w:rsidR="00312200" w:rsidRPr="00943638" w:rsidRDefault="00312200"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rPr>
                <w:lang w:eastAsia="zh-CN"/>
              </w:rPr>
            </w:pPr>
            <w:r w:rsidRPr="00943638">
              <w:rPr>
                <w:lang w:eastAsia="zh-CN"/>
              </w:rPr>
              <w:t xml:space="preserve">For both alternatives, the </w:t>
            </w:r>
            <w:proofErr w:type="spellStart"/>
            <w:r w:rsidRPr="00943638">
              <w:rPr>
                <w:lang w:eastAsia="zh-CN"/>
              </w:rPr>
              <w:t>gNB</w:t>
            </w:r>
            <w:proofErr w:type="spellEnd"/>
            <w:r w:rsidRPr="00943638">
              <w:rPr>
                <w:lang w:eastAsia="zh-CN"/>
              </w:rPr>
              <w:t xml:space="preserve"> may provide the association information of DL PRS resources to TRP Tx TEG </w:t>
            </w:r>
            <w:r w:rsidRPr="00943638">
              <w:t>to</w:t>
            </w:r>
            <w:r w:rsidRPr="00943638">
              <w:rPr>
                <w:lang w:eastAsia="zh-CN"/>
              </w:rPr>
              <w:t xml:space="preserve"> LMF if the TRP has multiple Tx TEGs.</w:t>
            </w:r>
          </w:p>
          <w:p w14:paraId="22B437EB" w14:textId="52B1FBBB" w:rsidR="00312200" w:rsidRPr="00943638" w:rsidRDefault="00312200" w:rsidP="00943638">
            <w:pPr>
              <w:numPr>
                <w:ilvl w:val="0"/>
                <w:numId w:val="27"/>
              </w:numPr>
              <w:tabs>
                <w:tab w:val="clear" w:pos="720"/>
                <w:tab w:val="left" w:pos="316"/>
              </w:tabs>
              <w:overflowPunct/>
              <w:autoSpaceDE/>
              <w:autoSpaceDN/>
              <w:adjustRightInd/>
              <w:spacing w:after="0" w:line="252" w:lineRule="atLeast"/>
              <w:ind w:left="316" w:hanging="316"/>
              <w:jc w:val="both"/>
              <w:textAlignment w:val="auto"/>
            </w:pPr>
            <w:r w:rsidRPr="00943638">
              <w:rPr>
                <w:lang w:eastAsia="zh-CN"/>
              </w:rPr>
              <w:t xml:space="preserve">FFS: the details of the </w:t>
            </w:r>
            <w:proofErr w:type="spellStart"/>
            <w:r w:rsidRPr="00943638">
              <w:rPr>
                <w:lang w:eastAsia="zh-CN"/>
              </w:rPr>
              <w:t>signaling</w:t>
            </w:r>
            <w:proofErr w:type="spellEnd"/>
            <w:r w:rsidRPr="00943638">
              <w:rPr>
                <w:lang w:eastAsia="zh-CN"/>
              </w:rPr>
              <w:t>, procedures</w:t>
            </w:r>
          </w:p>
        </w:tc>
      </w:tr>
    </w:tbl>
    <w:p w14:paraId="24F6FC42" w14:textId="77777777" w:rsidR="00683009" w:rsidRPr="00312200" w:rsidRDefault="00683009" w:rsidP="001C4DBE">
      <w:pPr>
        <w:pStyle w:val="3GPPText"/>
        <w:rPr>
          <w:lang w:val="en-GB"/>
        </w:rPr>
      </w:pPr>
    </w:p>
    <w:p w14:paraId="691F612D" w14:textId="4B51BD3F" w:rsidR="00251433" w:rsidRDefault="00E521AD" w:rsidP="001C4DBE">
      <w:pPr>
        <w:pStyle w:val="3GPPText"/>
      </w:pPr>
      <w:r>
        <w:t xml:space="preserve">The proposal for the reference device </w:t>
      </w:r>
      <w:r w:rsidR="00DA0F81">
        <w:t>specification impact evaluation was discussed but was not agreed yet</w:t>
      </w:r>
      <w:r w:rsidR="00373D27">
        <w:t xml:space="preserve">. It was captured in the FL’s summary, </w:t>
      </w:r>
      <w:r w:rsidR="00815B3B">
        <w:fldChar w:fldCharType="begin"/>
      </w:r>
      <w:r w:rsidR="00815B3B">
        <w:instrText xml:space="preserve"> REF _Ref71528646 \n \h </w:instrText>
      </w:r>
      <w:r w:rsidR="00815B3B">
        <w:fldChar w:fldCharType="separate"/>
      </w:r>
      <w:r w:rsidR="00815B3B">
        <w:t>[2]</w:t>
      </w:r>
      <w:r w:rsidR="00815B3B">
        <w:fldChar w:fldCharType="end"/>
      </w:r>
      <w:r w:rsidR="00373D27">
        <w:fldChar w:fldCharType="begin"/>
      </w:r>
      <w:r w:rsidR="00373D27">
        <w:instrText xml:space="preserve"> REF _Ref53676313 \h </w:instrText>
      </w:r>
      <w:r w:rsidR="00373D27">
        <w:fldChar w:fldCharType="end"/>
      </w:r>
      <w:r w:rsidR="00373D27">
        <w:t>:</w:t>
      </w:r>
    </w:p>
    <w:tbl>
      <w:tblPr>
        <w:tblStyle w:val="TableGrid"/>
        <w:tblW w:w="0" w:type="auto"/>
        <w:tblLook w:val="04A0" w:firstRow="1" w:lastRow="0" w:firstColumn="1" w:lastColumn="0" w:noHBand="0" w:noVBand="1"/>
      </w:tblPr>
      <w:tblGrid>
        <w:gridCol w:w="9962"/>
      </w:tblGrid>
      <w:tr w:rsidR="00D6297A" w:rsidRPr="00C70430" w14:paraId="68E63E49" w14:textId="77777777" w:rsidTr="00D6297A">
        <w:tc>
          <w:tcPr>
            <w:tcW w:w="9962" w:type="dxa"/>
          </w:tcPr>
          <w:p w14:paraId="41C061A6" w14:textId="77777777" w:rsidR="00E521AD" w:rsidRPr="00943638" w:rsidRDefault="00E521AD" w:rsidP="00943638">
            <w:pPr>
              <w:pStyle w:val="3GPPText"/>
              <w:spacing w:before="0" w:after="0"/>
              <w:rPr>
                <w:sz w:val="20"/>
                <w:u w:val="single"/>
                <w:lang w:val="en-GB"/>
              </w:rPr>
            </w:pPr>
            <w:r w:rsidRPr="00943638">
              <w:rPr>
                <w:sz w:val="20"/>
                <w:u w:val="single"/>
                <w:lang w:val="en-GB"/>
              </w:rPr>
              <w:t>Proposal:</w:t>
            </w:r>
          </w:p>
          <w:p w14:paraId="0C6EFC2B" w14:textId="77777777" w:rsidR="00E521AD" w:rsidRPr="00C70430" w:rsidRDefault="00E521AD" w:rsidP="00943638">
            <w:pPr>
              <w:numPr>
                <w:ilvl w:val="0"/>
                <w:numId w:val="27"/>
              </w:numPr>
              <w:tabs>
                <w:tab w:val="clear" w:pos="720"/>
                <w:tab w:val="left" w:pos="316"/>
              </w:tabs>
              <w:overflowPunct/>
              <w:autoSpaceDE/>
              <w:autoSpaceDN/>
              <w:adjustRightInd/>
              <w:spacing w:after="0" w:line="252" w:lineRule="atLeast"/>
              <w:ind w:left="316" w:hanging="316"/>
              <w:jc w:val="both"/>
              <w:textAlignment w:val="auto"/>
            </w:pPr>
            <w:r w:rsidRPr="00C70430">
              <w:t>RAN1 has evaluated the use of reference devices, which can either be UE or TRP, for positioning and observes improvements in using reference devices for enhancing the positioning performance.</w:t>
            </w:r>
          </w:p>
          <w:p w14:paraId="18CCAF73" w14:textId="77777777" w:rsidR="00E521AD" w:rsidRPr="00943638" w:rsidRDefault="00E521AD"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pPr>
            <w:r w:rsidRPr="00C70430">
              <w:t>Note 1: The position of the reference device is known</w:t>
            </w:r>
          </w:p>
          <w:p w14:paraId="7F73A098" w14:textId="77777777" w:rsidR="00E521AD" w:rsidRPr="00C70430" w:rsidRDefault="00E521AD"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pPr>
            <w:r w:rsidRPr="00C70430">
              <w:t>Note 2: If the device is a TRP, it needs at least to support some of the Rel-16 positioning functionalities, which will be defined by RAN2. For example, the device positioning functionalities may include, but not limited to, the following:</w:t>
            </w:r>
          </w:p>
          <w:p w14:paraId="11E4F4E9" w14:textId="77777777" w:rsidR="00E521AD" w:rsidRPr="00C70430" w:rsidRDefault="00E521AD"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pPr>
            <w:r w:rsidRPr="00C70430">
              <w:t>Provide the positioning measurements (e.g., RSTD, RSRP, Rx-Tx time differences)</w:t>
            </w:r>
          </w:p>
          <w:p w14:paraId="179454B5" w14:textId="77777777" w:rsidR="00E521AD" w:rsidRPr="00C70430" w:rsidRDefault="00E521AD"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pPr>
            <w:r w:rsidRPr="00C70430">
              <w:t>Transmit the UL SRS signals for positioning</w:t>
            </w:r>
          </w:p>
          <w:p w14:paraId="308250DD" w14:textId="77777777" w:rsidR="00E521AD" w:rsidRPr="00C70430" w:rsidRDefault="00E521AD"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pPr>
            <w:r w:rsidRPr="00C70430">
              <w:t>Note 3: If the device is a UE, it may be requested by the LMF to provide its own known location coordinate information to the LMF. If the antenna orientation information of the device is known, the information may also be requested by the LMF</w:t>
            </w:r>
          </w:p>
          <w:p w14:paraId="1264EF1A" w14:textId="77777777" w:rsidR="00E521AD" w:rsidRPr="00C70430" w:rsidRDefault="00E521AD"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pPr>
            <w:r w:rsidRPr="00C70430">
              <w:t>Note 4: The impact on the specification, the measurement reports, and the procedure for supporting a UE/TRP to be a reference device will be determined by RAN2/RAN3/SA2</w:t>
            </w:r>
          </w:p>
          <w:p w14:paraId="4535707E" w14:textId="77777777" w:rsidR="00E521AD" w:rsidRPr="00C70430" w:rsidRDefault="00E521AD"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pPr>
            <w:r w:rsidRPr="00C70430">
              <w:t>Note 5: Up to RAN2/RAN3 discussions what type(s) of UE/TRP can be reference devices and any capabilities if/as needed</w:t>
            </w:r>
          </w:p>
          <w:p w14:paraId="2E296685" w14:textId="77777777" w:rsidR="00E521AD" w:rsidRPr="00C70430" w:rsidRDefault="00E521AD" w:rsidP="00943638">
            <w:pPr>
              <w:numPr>
                <w:ilvl w:val="1"/>
                <w:numId w:val="27"/>
              </w:numPr>
              <w:tabs>
                <w:tab w:val="clear" w:pos="1440"/>
                <w:tab w:val="left" w:pos="599"/>
              </w:tabs>
              <w:overflowPunct/>
              <w:autoSpaceDE/>
              <w:autoSpaceDN/>
              <w:adjustRightInd/>
              <w:spacing w:after="0" w:line="252" w:lineRule="atLeast"/>
              <w:ind w:left="599" w:hanging="283"/>
              <w:jc w:val="both"/>
              <w:textAlignment w:val="auto"/>
            </w:pPr>
            <w:r w:rsidRPr="00C70430">
              <w:t>Note 6: RAN1 has not identified specification enhancements needed in RAN1 specifications</w:t>
            </w:r>
          </w:p>
          <w:p w14:paraId="069DA597" w14:textId="08A5B199" w:rsidR="00D6297A" w:rsidRPr="006306C6" w:rsidRDefault="00E521AD" w:rsidP="00943638">
            <w:pPr>
              <w:numPr>
                <w:ilvl w:val="0"/>
                <w:numId w:val="27"/>
              </w:numPr>
              <w:tabs>
                <w:tab w:val="clear" w:pos="720"/>
                <w:tab w:val="left" w:pos="316"/>
              </w:tabs>
              <w:overflowPunct/>
              <w:autoSpaceDE/>
              <w:autoSpaceDN/>
              <w:adjustRightInd/>
              <w:spacing w:after="0" w:line="252" w:lineRule="atLeast"/>
              <w:ind w:left="316" w:hanging="316"/>
              <w:jc w:val="both"/>
              <w:textAlignment w:val="auto"/>
            </w:pPr>
            <w:r w:rsidRPr="006306C6">
              <w:t>Send an LS to RAN2/RAN3/SA2 once RAN1 reaches the agreement for the above proposal and kindly asks RAN2 and RAN3 to determine if and what specification enhancements are needed in the relevant WGs to enable reference devices for positioning.</w:t>
            </w:r>
          </w:p>
        </w:tc>
      </w:tr>
    </w:tbl>
    <w:p w14:paraId="6F5E08F3" w14:textId="503B750A" w:rsidR="00251433" w:rsidRDefault="00251433" w:rsidP="001C4DBE">
      <w:pPr>
        <w:pStyle w:val="3GPPText"/>
      </w:pPr>
    </w:p>
    <w:p w14:paraId="1405E723" w14:textId="2639FE39" w:rsidR="00DB6654" w:rsidRPr="00780D89" w:rsidRDefault="00DB6654" w:rsidP="001C4DBE">
      <w:pPr>
        <w:pStyle w:val="3GPPText"/>
      </w:pPr>
      <w:r w:rsidRPr="00780D89">
        <w:t xml:space="preserve">In this contribution we provide our view on </w:t>
      </w:r>
      <w:r w:rsidR="00CF2170" w:rsidRPr="00780D89">
        <w:t>RX/TX TEG(s) association information reporting for the DL + UL (Multi-RTT) positioning method</w:t>
      </w:r>
      <w:r w:rsidR="00A3493A" w:rsidRPr="00780D89">
        <w:t xml:space="preserve"> and provide further details </w:t>
      </w:r>
      <w:r w:rsidR="00A428D1" w:rsidRPr="00780D89">
        <w:t xml:space="preserve">on the reference device definition and reporting information. </w:t>
      </w:r>
    </w:p>
    <w:p w14:paraId="3488B472" w14:textId="17B96116" w:rsidR="00AD1C3E" w:rsidRPr="00BD1152" w:rsidRDefault="00BD1152" w:rsidP="00257226">
      <w:pPr>
        <w:pStyle w:val="3GPPText"/>
      </w:pPr>
      <w:r w:rsidRPr="00780D89">
        <w:t xml:space="preserve">Our view on </w:t>
      </w:r>
      <w:r w:rsidR="00AA664C">
        <w:t xml:space="preserve">other NR positioning </w:t>
      </w:r>
      <w:r w:rsidR="008B6957" w:rsidRPr="00780D89">
        <w:t xml:space="preserve">enhancements </w:t>
      </w:r>
      <w:r w:rsidR="00395782">
        <w:t xml:space="preserve">including </w:t>
      </w:r>
      <w:r w:rsidR="005E315F" w:rsidRPr="00780D89">
        <w:t xml:space="preserve">the </w:t>
      </w:r>
      <w:r w:rsidR="004D0CE2">
        <w:t xml:space="preserve">multipath/NLOS mitigation techniques </w:t>
      </w:r>
      <w:r w:rsidR="00E72146" w:rsidRPr="00780D89">
        <w:t>can be found in our companion contributions</w:t>
      </w:r>
      <w:r w:rsidR="00780D89">
        <w:t xml:space="preserve"> </w:t>
      </w:r>
      <w:r w:rsidR="007A28D8">
        <w:fldChar w:fldCharType="begin"/>
      </w:r>
      <w:r w:rsidR="007A28D8">
        <w:instrText xml:space="preserve"> REF _Ref71541706 \n \h </w:instrText>
      </w:r>
      <w:r w:rsidR="007A28D8">
        <w:fldChar w:fldCharType="separate"/>
      </w:r>
      <w:r w:rsidR="007A28D8">
        <w:t>[3]</w:t>
      </w:r>
      <w:r w:rsidR="007A28D8">
        <w:fldChar w:fldCharType="end"/>
      </w:r>
      <w:r w:rsidR="007A28D8">
        <w:t>-</w:t>
      </w:r>
      <w:r w:rsidR="007A28D8">
        <w:fldChar w:fldCharType="begin"/>
      </w:r>
      <w:r w:rsidR="007A28D8">
        <w:instrText xml:space="preserve"> REF _Ref71528101 \n \h </w:instrText>
      </w:r>
      <w:r w:rsidR="007A28D8">
        <w:fldChar w:fldCharType="separate"/>
      </w:r>
      <w:r w:rsidR="007A28D8">
        <w:t>[7]</w:t>
      </w:r>
      <w:r w:rsidR="007A28D8">
        <w:fldChar w:fldCharType="end"/>
      </w:r>
      <w:r w:rsidR="00780D89">
        <w:fldChar w:fldCharType="begin"/>
      </w:r>
      <w:r w:rsidR="00780D89">
        <w:instrText xml:space="preserve"> REF _Ref70667603 \h </w:instrText>
      </w:r>
      <w:r w:rsidR="00780D89">
        <w:fldChar w:fldCharType="end"/>
      </w:r>
      <w:r w:rsidR="00780D89">
        <w:t>.</w:t>
      </w:r>
    </w:p>
    <w:p w14:paraId="01EC77E7" w14:textId="2FDDCC22" w:rsidR="003D0310" w:rsidRDefault="000810AF" w:rsidP="00DC132C">
      <w:pPr>
        <w:pStyle w:val="Heading1"/>
      </w:pPr>
      <w:r>
        <w:t>Accuracy Improvement</w:t>
      </w:r>
      <w:r w:rsidR="00DD2221">
        <w:t>s</w:t>
      </w:r>
      <w:r>
        <w:t xml:space="preserve"> by Mitigating UE </w:t>
      </w:r>
      <w:r w:rsidR="000C75A2">
        <w:t xml:space="preserve">and </w:t>
      </w:r>
      <w:proofErr w:type="spellStart"/>
      <w:r w:rsidR="000C75A2">
        <w:t>gNB</w:t>
      </w:r>
      <w:proofErr w:type="spellEnd"/>
      <w:r w:rsidR="000C75A2">
        <w:t xml:space="preserve"> RX/TX Timing Delays</w:t>
      </w:r>
    </w:p>
    <w:p w14:paraId="070040CF" w14:textId="4E740DEA" w:rsidR="00476D41" w:rsidRDefault="006D3FB5" w:rsidP="00AB6BB0">
      <w:pPr>
        <w:pStyle w:val="Heading2"/>
      </w:pPr>
      <w:r>
        <w:t>RX/TX TEG(s) Association Information Reporting</w:t>
      </w:r>
      <w:r w:rsidR="00C96EEC">
        <w:t xml:space="preserve"> for DL+UL Positioning</w:t>
      </w:r>
    </w:p>
    <w:p w14:paraId="3D4686B8" w14:textId="4EAE2651" w:rsidR="00350690" w:rsidRDefault="00CA156C" w:rsidP="00A537F7">
      <w:pPr>
        <w:pStyle w:val="3GPPText"/>
        <w:rPr>
          <w:lang w:val="en-GB"/>
        </w:rPr>
      </w:pPr>
      <w:r>
        <w:rPr>
          <w:lang w:val="en-GB"/>
        </w:rPr>
        <w:t xml:space="preserve">The </w:t>
      </w:r>
      <w:r w:rsidR="008A2780">
        <w:rPr>
          <w:lang w:val="en-GB"/>
        </w:rPr>
        <w:t xml:space="preserve">RX/TX TEG(s) association information signalling </w:t>
      </w:r>
      <w:r w:rsidR="001E2FAE">
        <w:rPr>
          <w:lang w:val="en-GB"/>
        </w:rPr>
        <w:t xml:space="preserve">for the </w:t>
      </w:r>
      <w:r w:rsidR="000C22AE">
        <w:rPr>
          <w:lang w:val="en-GB"/>
        </w:rPr>
        <w:t xml:space="preserve">DL+UL </w:t>
      </w:r>
      <w:r w:rsidR="00BD3EEE">
        <w:rPr>
          <w:lang w:val="en-GB"/>
        </w:rPr>
        <w:t xml:space="preserve">positioning was discussed at the previous </w:t>
      </w:r>
      <w:r w:rsidR="00314524">
        <w:rPr>
          <w:lang w:val="en-GB"/>
        </w:rPr>
        <w:t xml:space="preserve">meeting to facilitate </w:t>
      </w:r>
      <w:r w:rsidR="00156D26">
        <w:rPr>
          <w:lang w:val="en-GB"/>
        </w:rPr>
        <w:t xml:space="preserve">mitigating of </w:t>
      </w:r>
      <w:r w:rsidR="00997E3A">
        <w:rPr>
          <w:lang w:val="en-GB"/>
        </w:rPr>
        <w:t xml:space="preserve">UE/TRP </w:t>
      </w:r>
      <w:r w:rsidR="00EB50AF">
        <w:rPr>
          <w:lang w:val="en-GB"/>
        </w:rPr>
        <w:t xml:space="preserve">RX/TX timing errors. The following agreement has been captured </w:t>
      </w:r>
      <w:r w:rsidR="00373496">
        <w:rPr>
          <w:lang w:val="en-GB"/>
        </w:rPr>
        <w:t xml:space="preserve">for the UE Rx-Tx time </w:t>
      </w:r>
      <w:r w:rsidR="00016780">
        <w:rPr>
          <w:lang w:val="en-GB"/>
        </w:rPr>
        <w:t xml:space="preserve">difference measurement association with </w:t>
      </w:r>
      <w:r w:rsidR="007A72FC">
        <w:rPr>
          <w:lang w:val="en-GB"/>
        </w:rPr>
        <w:t xml:space="preserve">the RX/TX TEGs </w:t>
      </w:r>
      <w:r w:rsidR="00EB50AF">
        <w:rPr>
          <w:lang w:val="en-GB"/>
        </w:rPr>
        <w:t>in the chairman’s notes</w:t>
      </w:r>
      <w:r w:rsidR="00FA00C1">
        <w:rPr>
          <w:lang w:val="en-GB"/>
        </w:rPr>
        <w:t xml:space="preserve">, </w:t>
      </w:r>
      <w:r w:rsidR="00815B3B">
        <w:rPr>
          <w:lang w:val="en-GB"/>
        </w:rPr>
        <w:fldChar w:fldCharType="begin"/>
      </w:r>
      <w:r w:rsidR="00815B3B">
        <w:rPr>
          <w:lang w:val="en-GB"/>
        </w:rPr>
        <w:instrText xml:space="preserve"> REF _Ref71528730 \n \h </w:instrText>
      </w:r>
      <w:r w:rsidR="00815B3B">
        <w:rPr>
          <w:lang w:val="en-GB"/>
        </w:rPr>
      </w:r>
      <w:r w:rsidR="00815B3B">
        <w:rPr>
          <w:lang w:val="en-GB"/>
        </w:rPr>
        <w:fldChar w:fldCharType="separate"/>
      </w:r>
      <w:r w:rsidR="00815B3B">
        <w:rPr>
          <w:lang w:val="en-GB"/>
        </w:rPr>
        <w:t>[1]</w:t>
      </w:r>
      <w:r w:rsidR="00815B3B">
        <w:rPr>
          <w:lang w:val="en-GB"/>
        </w:rPr>
        <w:fldChar w:fldCharType="end"/>
      </w:r>
      <w:r w:rsidR="00FA00C1">
        <w:rPr>
          <w:lang w:val="en-GB"/>
        </w:rPr>
        <w:fldChar w:fldCharType="begin"/>
      </w:r>
      <w:r w:rsidR="00FA00C1">
        <w:rPr>
          <w:lang w:val="en-GB"/>
        </w:rPr>
        <w:instrText xml:space="preserve"> REF _Ref40019648 \h </w:instrText>
      </w:r>
      <w:r w:rsidR="00FA00C1">
        <w:rPr>
          <w:lang w:val="en-GB"/>
        </w:rPr>
      </w:r>
      <w:r w:rsidR="00FA00C1">
        <w:rPr>
          <w:lang w:val="en-GB"/>
        </w:rPr>
        <w:fldChar w:fldCharType="end"/>
      </w:r>
      <w:r w:rsidR="00EB50AF">
        <w:rPr>
          <w:lang w:val="en-GB"/>
        </w:rPr>
        <w:t>:</w:t>
      </w:r>
    </w:p>
    <w:tbl>
      <w:tblPr>
        <w:tblStyle w:val="TableGrid"/>
        <w:tblW w:w="0" w:type="auto"/>
        <w:tblLook w:val="04A0" w:firstRow="1" w:lastRow="0" w:firstColumn="1" w:lastColumn="0" w:noHBand="0" w:noVBand="1"/>
      </w:tblPr>
      <w:tblGrid>
        <w:gridCol w:w="9962"/>
      </w:tblGrid>
      <w:tr w:rsidR="00C523AE" w:rsidRPr="00C70430" w14:paraId="7F126A78" w14:textId="77777777" w:rsidTr="00E3701D">
        <w:trPr>
          <w:trHeight w:val="1614"/>
        </w:trPr>
        <w:tc>
          <w:tcPr>
            <w:tcW w:w="9962" w:type="dxa"/>
          </w:tcPr>
          <w:p w14:paraId="1310E3EE" w14:textId="77777777" w:rsidR="00E3701D" w:rsidRPr="00943638" w:rsidRDefault="00E3701D" w:rsidP="00943638">
            <w:pPr>
              <w:tabs>
                <w:tab w:val="left" w:pos="599"/>
                <w:tab w:val="left" w:pos="720"/>
                <w:tab w:val="left" w:pos="883"/>
                <w:tab w:val="left" w:pos="1166"/>
                <w:tab w:val="left" w:pos="1440"/>
                <w:tab w:val="left" w:pos="2160"/>
              </w:tabs>
              <w:overflowPunct/>
              <w:autoSpaceDE/>
              <w:autoSpaceDN/>
              <w:adjustRightInd/>
              <w:spacing w:after="0" w:line="252" w:lineRule="atLeast"/>
              <w:jc w:val="both"/>
              <w:textAlignment w:val="auto"/>
              <w:rPr>
                <w:u w:val="single"/>
                <w:lang w:eastAsia="zh-CN"/>
              </w:rPr>
            </w:pPr>
            <w:r w:rsidRPr="00943638">
              <w:rPr>
                <w:u w:val="single"/>
                <w:lang w:eastAsia="zh-CN"/>
              </w:rPr>
              <w:lastRenderedPageBreak/>
              <w:t>Agreement:</w:t>
            </w:r>
          </w:p>
          <w:p w14:paraId="0A04CE0C" w14:textId="77777777" w:rsidR="00E3701D" w:rsidRPr="00943638" w:rsidRDefault="00E3701D" w:rsidP="00E3701D">
            <w:pPr>
              <w:pStyle w:val="ListParagraph"/>
              <w:spacing w:line="259" w:lineRule="auto"/>
              <w:ind w:left="0"/>
              <w:contextualSpacing/>
              <w:jc w:val="both"/>
              <w:rPr>
                <w:rFonts w:ascii="Times New Roman" w:hAnsi="Times New Roman"/>
                <w:sz w:val="20"/>
                <w:szCs w:val="20"/>
              </w:rPr>
            </w:pPr>
            <w:r w:rsidRPr="00943638">
              <w:rPr>
                <w:rFonts w:ascii="Times New Roman" w:eastAsia="SimSun" w:hAnsi="Times New Roman"/>
                <w:sz w:val="20"/>
                <w:szCs w:val="20"/>
                <w:lang w:eastAsia="zh-CN"/>
              </w:rPr>
              <w:t xml:space="preserve">For mitigating UE/TRP Tx/Rx timing errors for </w:t>
            </w:r>
            <w:r w:rsidRPr="00943638">
              <w:rPr>
                <w:rFonts w:ascii="Times New Roman" w:hAnsi="Times New Roman"/>
                <w:sz w:val="20"/>
                <w:szCs w:val="20"/>
              </w:rPr>
              <w:t>DL+UL positioning, support one of the following alternatives:</w:t>
            </w:r>
          </w:p>
          <w:p w14:paraId="756158C1" w14:textId="77777777" w:rsidR="00E3701D" w:rsidRPr="00943638" w:rsidRDefault="00E3701D" w:rsidP="00943638">
            <w:pPr>
              <w:pStyle w:val="ListParagraph"/>
              <w:numPr>
                <w:ilvl w:val="0"/>
                <w:numId w:val="28"/>
              </w:numPr>
              <w:spacing w:line="259" w:lineRule="auto"/>
              <w:ind w:left="314" w:hanging="314"/>
              <w:contextualSpacing/>
              <w:jc w:val="both"/>
              <w:rPr>
                <w:rFonts w:ascii="Times New Roman" w:hAnsi="Times New Roman"/>
                <w:sz w:val="20"/>
                <w:szCs w:val="20"/>
              </w:rPr>
            </w:pPr>
            <w:r w:rsidRPr="00943638">
              <w:rPr>
                <w:rFonts w:ascii="Times New Roman" w:hAnsi="Times New Roman"/>
                <w:sz w:val="20"/>
                <w:szCs w:val="20"/>
              </w:rPr>
              <w:t>Alt.1: Support a UE to provide the association information of a UE Rx-Tx time difference measurement with a pair of {Rx TEG, Tx TEG} to LMF, where the Rx TEG is used to receive the DL PRS and the Tx TEG is used to transmit the UL Positioning SRS;</w:t>
            </w:r>
          </w:p>
          <w:p w14:paraId="3296DF5F" w14:textId="77777777" w:rsidR="00E3701D" w:rsidRPr="00943638" w:rsidRDefault="00E3701D" w:rsidP="00943638">
            <w:pPr>
              <w:pStyle w:val="ListParagraph"/>
              <w:numPr>
                <w:ilvl w:val="0"/>
                <w:numId w:val="28"/>
              </w:numPr>
              <w:spacing w:line="259" w:lineRule="auto"/>
              <w:ind w:left="314" w:hanging="314"/>
              <w:contextualSpacing/>
              <w:jc w:val="both"/>
              <w:rPr>
                <w:rFonts w:ascii="Times New Roman" w:eastAsia="SimSun" w:hAnsi="Times New Roman"/>
                <w:sz w:val="20"/>
                <w:szCs w:val="20"/>
                <w:lang w:eastAsia="zh-CN"/>
              </w:rPr>
            </w:pPr>
            <w:r w:rsidRPr="00943638">
              <w:rPr>
                <w:rFonts w:ascii="Times New Roman" w:hAnsi="Times New Roman"/>
                <w:sz w:val="20"/>
                <w:szCs w:val="20"/>
              </w:rPr>
              <w:t>Alt.2: S</w:t>
            </w:r>
            <w:r w:rsidRPr="00943638">
              <w:rPr>
                <w:rFonts w:ascii="Times New Roman" w:eastAsia="SimSun" w:hAnsi="Times New Roman"/>
                <w:sz w:val="20"/>
                <w:szCs w:val="20"/>
                <w:lang w:eastAsia="zh-CN"/>
              </w:rPr>
              <w:t xml:space="preserve">upport a UE to provide the association information of a UE Rx-Tx time difference measurement with a UE </w:t>
            </w:r>
            <w:proofErr w:type="spellStart"/>
            <w:r w:rsidRPr="00943638">
              <w:rPr>
                <w:rFonts w:ascii="Times New Roman" w:eastAsia="SimSun" w:hAnsi="Times New Roman"/>
                <w:sz w:val="20"/>
                <w:szCs w:val="20"/>
                <w:lang w:eastAsia="zh-CN"/>
              </w:rPr>
              <w:t>RxTx</w:t>
            </w:r>
            <w:proofErr w:type="spellEnd"/>
            <w:r w:rsidRPr="00943638">
              <w:rPr>
                <w:rFonts w:ascii="Times New Roman" w:eastAsia="SimSun" w:hAnsi="Times New Roman"/>
                <w:sz w:val="20"/>
                <w:szCs w:val="20"/>
                <w:lang w:eastAsia="zh-CN"/>
              </w:rPr>
              <w:t xml:space="preserve"> TEG to LMF according to the one of the 2 following options: </w:t>
            </w:r>
          </w:p>
          <w:p w14:paraId="610411B5" w14:textId="77777777" w:rsidR="00E3701D" w:rsidRPr="00943638" w:rsidRDefault="00E3701D" w:rsidP="00943638">
            <w:pPr>
              <w:pStyle w:val="ListParagraph"/>
              <w:numPr>
                <w:ilvl w:val="1"/>
                <w:numId w:val="28"/>
              </w:numPr>
              <w:spacing w:line="256" w:lineRule="auto"/>
              <w:ind w:left="597" w:hanging="283"/>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 xml:space="preserve">Option 1: the UE </w:t>
            </w:r>
            <w:proofErr w:type="spellStart"/>
            <w:r w:rsidRPr="00943638">
              <w:rPr>
                <w:rFonts w:ascii="Times New Roman" w:eastAsia="SimSun" w:hAnsi="Times New Roman"/>
                <w:sz w:val="20"/>
                <w:szCs w:val="20"/>
                <w:lang w:eastAsia="zh-CN"/>
              </w:rPr>
              <w:t>RxTx</w:t>
            </w:r>
            <w:proofErr w:type="spellEnd"/>
            <w:r w:rsidRPr="00943638">
              <w:rPr>
                <w:rFonts w:ascii="Times New Roman" w:eastAsia="SimSun" w:hAnsi="Times New Roman"/>
                <w:sz w:val="20"/>
                <w:szCs w:val="20"/>
                <w:lang w:eastAsia="zh-CN"/>
              </w:rPr>
              <w:t xml:space="preserve"> TEG is associated with one or more {DL PRS resource, UL Positioning SRS resource} pairs</w:t>
            </w:r>
          </w:p>
          <w:p w14:paraId="7428308E" w14:textId="77777777" w:rsidR="00E3701D" w:rsidRPr="00943638" w:rsidRDefault="00E3701D"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6306C6">
              <w:rPr>
                <w:lang w:eastAsia="zh-CN"/>
              </w:rPr>
              <w:t xml:space="preserve">FFS:  whether UE provides the association information of DL PRS resources to UE Rx TEG to LMF for </w:t>
            </w:r>
            <w:r w:rsidRPr="006306C6">
              <w:t xml:space="preserve">UE </w:t>
            </w:r>
            <w:proofErr w:type="spellStart"/>
            <w:r w:rsidRPr="006306C6">
              <w:t>RxTx</w:t>
            </w:r>
            <w:proofErr w:type="spellEnd"/>
            <w:r w:rsidRPr="006306C6">
              <w:t xml:space="preserve"> measurements</w:t>
            </w:r>
            <w:r w:rsidRPr="00943638">
              <w:rPr>
                <w:lang w:eastAsia="zh-CN"/>
              </w:rPr>
              <w:t xml:space="preserve"> specifically</w:t>
            </w:r>
          </w:p>
          <w:p w14:paraId="44DBB5B1" w14:textId="77777777" w:rsidR="00E3701D" w:rsidRPr="00943638" w:rsidRDefault="00E3701D" w:rsidP="00943638">
            <w:pPr>
              <w:pStyle w:val="ListParagraph"/>
              <w:numPr>
                <w:ilvl w:val="1"/>
                <w:numId w:val="28"/>
              </w:numPr>
              <w:spacing w:line="256" w:lineRule="auto"/>
              <w:ind w:left="597" w:hanging="283"/>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 xml:space="preserve">Option 2: the UE </w:t>
            </w:r>
            <w:proofErr w:type="spellStart"/>
            <w:r w:rsidRPr="00943638">
              <w:rPr>
                <w:rFonts w:ascii="Times New Roman" w:eastAsia="SimSun" w:hAnsi="Times New Roman"/>
                <w:sz w:val="20"/>
                <w:szCs w:val="20"/>
                <w:lang w:eastAsia="zh-CN"/>
              </w:rPr>
              <w:t>RxTx</w:t>
            </w:r>
            <w:proofErr w:type="spellEnd"/>
            <w:r w:rsidRPr="00943638">
              <w:rPr>
                <w:rFonts w:ascii="Times New Roman" w:eastAsia="SimSun" w:hAnsi="Times New Roman"/>
                <w:sz w:val="20"/>
                <w:szCs w:val="20"/>
                <w:lang w:eastAsia="zh-CN"/>
              </w:rPr>
              <w:t xml:space="preserve"> TEG is associated with one or more {Rx TEG, Tx TEG} pairs where the Rx TEG is used to receive the DL PRS and the Tx TEG is used to transmit the UL Positioning SRS.</w:t>
            </w:r>
          </w:p>
          <w:p w14:paraId="3BD615C0" w14:textId="445695F6" w:rsidR="00E3701D" w:rsidRPr="00943638" w:rsidRDefault="00E3701D" w:rsidP="00943638">
            <w:pPr>
              <w:pStyle w:val="ListParagraph"/>
              <w:numPr>
                <w:ilvl w:val="0"/>
                <w:numId w:val="28"/>
              </w:numPr>
              <w:spacing w:line="259" w:lineRule="auto"/>
              <w:ind w:left="314" w:hanging="314"/>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 xml:space="preserve">For both alternatives, the UE may provide the association information of SRS resources for positioning to UE Tx TEG to LMF </w:t>
            </w:r>
          </w:p>
          <w:p w14:paraId="1F0D4769" w14:textId="77777777" w:rsidR="00E3701D" w:rsidRPr="00943638" w:rsidRDefault="00E3701D" w:rsidP="00943638">
            <w:pPr>
              <w:pStyle w:val="ListParagraph"/>
              <w:numPr>
                <w:ilvl w:val="1"/>
                <w:numId w:val="28"/>
              </w:numPr>
              <w:spacing w:line="256" w:lineRule="auto"/>
              <w:ind w:left="597" w:hanging="283"/>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 xml:space="preserve">FFS: Whether the association information is sent directly from UE to LMF, or is first provided to </w:t>
            </w:r>
            <w:proofErr w:type="spellStart"/>
            <w:r w:rsidRPr="00943638">
              <w:rPr>
                <w:rFonts w:ascii="Times New Roman" w:eastAsia="SimSun" w:hAnsi="Times New Roman"/>
                <w:sz w:val="20"/>
                <w:szCs w:val="20"/>
                <w:lang w:eastAsia="zh-CN"/>
              </w:rPr>
              <w:t>gNB</w:t>
            </w:r>
            <w:proofErr w:type="spellEnd"/>
            <w:r w:rsidRPr="00943638">
              <w:rPr>
                <w:rFonts w:ascii="Times New Roman" w:eastAsia="SimSun" w:hAnsi="Times New Roman"/>
                <w:sz w:val="20"/>
                <w:szCs w:val="20"/>
                <w:lang w:eastAsia="zh-CN"/>
              </w:rPr>
              <w:t xml:space="preserve"> and then forwarded to LMF</w:t>
            </w:r>
          </w:p>
          <w:p w14:paraId="28C0949F" w14:textId="1BC04123" w:rsidR="00CA3BCA" w:rsidRPr="00943638" w:rsidRDefault="00E3701D" w:rsidP="00943638">
            <w:pPr>
              <w:pStyle w:val="ListParagraph"/>
              <w:numPr>
                <w:ilvl w:val="0"/>
                <w:numId w:val="28"/>
              </w:numPr>
              <w:spacing w:line="259" w:lineRule="auto"/>
              <w:ind w:left="314" w:hanging="314"/>
              <w:contextualSpacing/>
              <w:jc w:val="both"/>
              <w:rPr>
                <w:sz w:val="20"/>
                <w:szCs w:val="20"/>
                <w:lang w:val="en-GB"/>
              </w:rPr>
            </w:pPr>
            <w:r w:rsidRPr="00943638">
              <w:rPr>
                <w:rFonts w:ascii="Times New Roman" w:eastAsia="SimSun" w:hAnsi="Times New Roman"/>
                <w:sz w:val="20"/>
                <w:szCs w:val="20"/>
                <w:lang w:eastAsia="zh-CN"/>
              </w:rPr>
              <w:t>FFS: the details of the signaling, procedures, and UE capability</w:t>
            </w:r>
          </w:p>
        </w:tc>
      </w:tr>
    </w:tbl>
    <w:p w14:paraId="20E374F9" w14:textId="77777777" w:rsidR="00350690" w:rsidRDefault="00350690" w:rsidP="00A537F7">
      <w:pPr>
        <w:pStyle w:val="3GPPText"/>
        <w:rPr>
          <w:lang w:val="en-GB"/>
        </w:rPr>
      </w:pPr>
    </w:p>
    <w:p w14:paraId="06BD51C1" w14:textId="25ED2019" w:rsidR="00C039DF" w:rsidRDefault="00C039DF" w:rsidP="00C039DF">
      <w:pPr>
        <w:pStyle w:val="3GPPText"/>
        <w:rPr>
          <w:lang w:val="en-GB"/>
        </w:rPr>
      </w:pPr>
      <w:r>
        <w:rPr>
          <w:lang w:val="en-GB"/>
        </w:rPr>
        <w:t xml:space="preserve">Similar agreement has been captured for the </w:t>
      </w:r>
      <w:proofErr w:type="spellStart"/>
      <w:r>
        <w:rPr>
          <w:lang w:val="en-GB"/>
        </w:rPr>
        <w:t>gNB</w:t>
      </w:r>
      <w:proofErr w:type="spellEnd"/>
      <w:r>
        <w:rPr>
          <w:lang w:val="en-GB"/>
        </w:rPr>
        <w:t xml:space="preserve"> Rx-Tx time difference measurement association with the RX/TX TEGs in the chairman’s notes, </w:t>
      </w:r>
      <w:r w:rsidR="00603979">
        <w:rPr>
          <w:lang w:val="en-GB"/>
        </w:rPr>
        <w:fldChar w:fldCharType="begin"/>
      </w:r>
      <w:r w:rsidR="00603979">
        <w:rPr>
          <w:lang w:val="en-GB"/>
        </w:rPr>
        <w:instrText xml:space="preserve"> REF _Ref71528730 \n \h </w:instrText>
      </w:r>
      <w:r w:rsidR="00603979">
        <w:rPr>
          <w:lang w:val="en-GB"/>
        </w:rPr>
      </w:r>
      <w:r w:rsidR="00603979">
        <w:rPr>
          <w:lang w:val="en-GB"/>
        </w:rPr>
        <w:fldChar w:fldCharType="separate"/>
      </w:r>
      <w:r w:rsidR="00603979">
        <w:rPr>
          <w:lang w:val="en-GB"/>
        </w:rPr>
        <w:t>[1]</w:t>
      </w:r>
      <w:r w:rsidR="00603979">
        <w:rPr>
          <w:lang w:val="en-GB"/>
        </w:rPr>
        <w:fldChar w:fldCharType="end"/>
      </w:r>
      <w:r>
        <w:rPr>
          <w:lang w:val="en-GB"/>
        </w:rPr>
        <w:fldChar w:fldCharType="begin"/>
      </w:r>
      <w:r>
        <w:rPr>
          <w:lang w:val="en-GB"/>
        </w:rPr>
        <w:instrText xml:space="preserve"> REF _Ref40019648 \h </w:instrText>
      </w:r>
      <w:r>
        <w:rPr>
          <w:lang w:val="en-GB"/>
        </w:rPr>
      </w:r>
      <w:r>
        <w:rPr>
          <w:lang w:val="en-GB"/>
        </w:rPr>
        <w:fldChar w:fldCharType="end"/>
      </w:r>
      <w:r>
        <w:rPr>
          <w:lang w:val="en-GB"/>
        </w:rPr>
        <w:t>:</w:t>
      </w:r>
    </w:p>
    <w:tbl>
      <w:tblPr>
        <w:tblStyle w:val="TableGrid"/>
        <w:tblW w:w="0" w:type="auto"/>
        <w:tblLook w:val="04A0" w:firstRow="1" w:lastRow="0" w:firstColumn="1" w:lastColumn="0" w:noHBand="0" w:noVBand="1"/>
      </w:tblPr>
      <w:tblGrid>
        <w:gridCol w:w="9962"/>
      </w:tblGrid>
      <w:tr w:rsidR="00077CF2" w:rsidRPr="00D64F6A" w14:paraId="62BF8BCB" w14:textId="77777777" w:rsidTr="00943638">
        <w:trPr>
          <w:trHeight w:val="3693"/>
        </w:trPr>
        <w:tc>
          <w:tcPr>
            <w:tcW w:w="9962" w:type="dxa"/>
          </w:tcPr>
          <w:p w14:paraId="62829936" w14:textId="77777777" w:rsidR="00122D1C" w:rsidRPr="00943638" w:rsidRDefault="00122D1C" w:rsidP="00943638">
            <w:pPr>
              <w:spacing w:after="0"/>
              <w:rPr>
                <w:u w:val="single"/>
                <w:lang w:eastAsia="x-none"/>
              </w:rPr>
            </w:pPr>
            <w:r w:rsidRPr="00943638">
              <w:rPr>
                <w:u w:val="single"/>
                <w:lang w:eastAsia="x-none"/>
              </w:rPr>
              <w:t>Agreement:</w:t>
            </w:r>
          </w:p>
          <w:p w14:paraId="473C8AE0" w14:textId="77777777" w:rsidR="00122D1C" w:rsidRPr="00943638" w:rsidRDefault="00122D1C" w:rsidP="00943638">
            <w:pPr>
              <w:pStyle w:val="ListParagraph"/>
              <w:numPr>
                <w:ilvl w:val="0"/>
                <w:numId w:val="28"/>
              </w:numPr>
              <w:spacing w:line="259" w:lineRule="auto"/>
              <w:ind w:left="314" w:hanging="314"/>
              <w:contextualSpacing/>
              <w:jc w:val="both"/>
              <w:rPr>
                <w:rFonts w:ascii="Times New Roman" w:hAnsi="Times New Roman"/>
                <w:sz w:val="20"/>
                <w:szCs w:val="20"/>
              </w:rPr>
            </w:pPr>
            <w:r w:rsidRPr="00943638">
              <w:rPr>
                <w:rFonts w:ascii="Times New Roman" w:eastAsia="SimSun" w:hAnsi="Times New Roman"/>
                <w:sz w:val="20"/>
                <w:szCs w:val="20"/>
                <w:lang w:eastAsia="zh-CN"/>
              </w:rPr>
              <w:t xml:space="preserve">For mitigating UE/TRP Tx/Rx timing errors for </w:t>
            </w:r>
            <w:r w:rsidRPr="00943638">
              <w:rPr>
                <w:rFonts w:ascii="Times New Roman" w:hAnsi="Times New Roman"/>
                <w:sz w:val="20"/>
                <w:szCs w:val="20"/>
              </w:rPr>
              <w:t xml:space="preserve">DL+UL positioning, support one of the following </w:t>
            </w:r>
            <w:r w:rsidRPr="00943638">
              <w:rPr>
                <w:rFonts w:ascii="Times New Roman" w:eastAsia="SimSun" w:hAnsi="Times New Roman"/>
                <w:sz w:val="20"/>
                <w:szCs w:val="20"/>
                <w:lang w:eastAsia="zh-CN"/>
              </w:rPr>
              <w:t>alternatives</w:t>
            </w:r>
            <w:r w:rsidRPr="00943638">
              <w:rPr>
                <w:rFonts w:ascii="Times New Roman" w:hAnsi="Times New Roman"/>
                <w:sz w:val="20"/>
                <w:szCs w:val="20"/>
              </w:rPr>
              <w:t>:</w:t>
            </w:r>
          </w:p>
          <w:p w14:paraId="78A8A08B" w14:textId="77777777" w:rsidR="00122D1C" w:rsidRPr="00943638" w:rsidRDefault="00122D1C" w:rsidP="00943638">
            <w:pPr>
              <w:pStyle w:val="ListParagraph"/>
              <w:numPr>
                <w:ilvl w:val="1"/>
                <w:numId w:val="28"/>
              </w:numPr>
              <w:spacing w:line="256" w:lineRule="auto"/>
              <w:ind w:left="597" w:hanging="283"/>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Alt</w:t>
            </w:r>
            <w:r w:rsidRPr="00943638">
              <w:rPr>
                <w:rFonts w:ascii="Times New Roman" w:hAnsi="Times New Roman"/>
                <w:sz w:val="20"/>
                <w:szCs w:val="20"/>
              </w:rPr>
              <w:t xml:space="preserve">.1: Support a </w:t>
            </w:r>
            <w:proofErr w:type="spellStart"/>
            <w:r w:rsidRPr="00943638">
              <w:rPr>
                <w:rFonts w:ascii="Times New Roman" w:hAnsi="Times New Roman"/>
                <w:sz w:val="20"/>
                <w:szCs w:val="20"/>
              </w:rPr>
              <w:t>gNB</w:t>
            </w:r>
            <w:proofErr w:type="spellEnd"/>
            <w:r w:rsidRPr="00943638">
              <w:rPr>
                <w:rFonts w:ascii="Times New Roman" w:hAnsi="Times New Roman"/>
                <w:sz w:val="20"/>
                <w:szCs w:val="20"/>
              </w:rPr>
              <w:t xml:space="preserve"> to provide the association information of a </w:t>
            </w:r>
            <w:proofErr w:type="spellStart"/>
            <w:r w:rsidRPr="00943638">
              <w:rPr>
                <w:rFonts w:ascii="Times New Roman" w:hAnsi="Times New Roman"/>
                <w:sz w:val="20"/>
                <w:szCs w:val="20"/>
              </w:rPr>
              <w:t>gNB</w:t>
            </w:r>
            <w:proofErr w:type="spellEnd"/>
            <w:r w:rsidRPr="00943638">
              <w:rPr>
                <w:rFonts w:ascii="Times New Roman" w:hAnsi="Times New Roman"/>
                <w:sz w:val="20"/>
                <w:szCs w:val="20"/>
              </w:rPr>
              <w:t xml:space="preserve"> Rx-Tx time difference measurement with a pair of {Rx TEG, Tx TEG} to LMF </w:t>
            </w:r>
          </w:p>
          <w:p w14:paraId="7823E748" w14:textId="77777777" w:rsidR="00122D1C" w:rsidRPr="00943638" w:rsidRDefault="00122D1C" w:rsidP="00943638">
            <w:pPr>
              <w:pStyle w:val="ListParagraph"/>
              <w:numPr>
                <w:ilvl w:val="1"/>
                <w:numId w:val="28"/>
              </w:numPr>
              <w:spacing w:line="256" w:lineRule="auto"/>
              <w:ind w:left="597" w:hanging="283"/>
              <w:contextualSpacing/>
              <w:jc w:val="both"/>
              <w:rPr>
                <w:rFonts w:ascii="Times New Roman" w:eastAsia="SimSun" w:hAnsi="Times New Roman"/>
                <w:sz w:val="20"/>
                <w:szCs w:val="20"/>
                <w:lang w:eastAsia="zh-CN"/>
              </w:rPr>
            </w:pPr>
            <w:r w:rsidRPr="00943638">
              <w:rPr>
                <w:rFonts w:ascii="Times New Roman" w:hAnsi="Times New Roman"/>
                <w:sz w:val="20"/>
                <w:szCs w:val="20"/>
              </w:rPr>
              <w:t>Alt. 2: S</w:t>
            </w:r>
            <w:r w:rsidRPr="00943638">
              <w:rPr>
                <w:rFonts w:ascii="Times New Roman" w:eastAsia="SimSun" w:hAnsi="Times New Roman"/>
                <w:sz w:val="20"/>
                <w:szCs w:val="20"/>
                <w:lang w:eastAsia="zh-CN"/>
              </w:rPr>
              <w:t xml:space="preserve">upport a </w:t>
            </w:r>
            <w:proofErr w:type="spellStart"/>
            <w:r w:rsidRPr="00943638">
              <w:rPr>
                <w:rFonts w:ascii="Times New Roman" w:eastAsia="SimSun" w:hAnsi="Times New Roman"/>
                <w:sz w:val="20"/>
                <w:szCs w:val="20"/>
                <w:lang w:eastAsia="zh-CN"/>
              </w:rPr>
              <w:t>gNB</w:t>
            </w:r>
            <w:proofErr w:type="spellEnd"/>
            <w:r w:rsidRPr="00943638">
              <w:rPr>
                <w:rFonts w:ascii="Times New Roman" w:eastAsia="SimSun" w:hAnsi="Times New Roman"/>
                <w:sz w:val="20"/>
                <w:szCs w:val="20"/>
                <w:lang w:eastAsia="zh-CN"/>
              </w:rPr>
              <w:t xml:space="preserve"> to provide the association information of a </w:t>
            </w:r>
            <w:proofErr w:type="spellStart"/>
            <w:r w:rsidRPr="00943638">
              <w:rPr>
                <w:rFonts w:ascii="Times New Roman" w:eastAsia="SimSun" w:hAnsi="Times New Roman"/>
                <w:sz w:val="20"/>
                <w:szCs w:val="20"/>
                <w:lang w:eastAsia="zh-CN"/>
              </w:rPr>
              <w:t>gNB</w:t>
            </w:r>
            <w:proofErr w:type="spellEnd"/>
            <w:r w:rsidRPr="00943638">
              <w:rPr>
                <w:rFonts w:ascii="Times New Roman" w:eastAsia="SimSun" w:hAnsi="Times New Roman"/>
                <w:sz w:val="20"/>
                <w:szCs w:val="20"/>
                <w:lang w:eastAsia="zh-CN"/>
              </w:rPr>
              <w:t xml:space="preserve"> Rx-Tx time difference measurement with a TRP </w:t>
            </w:r>
            <w:proofErr w:type="spellStart"/>
            <w:r w:rsidRPr="00943638">
              <w:rPr>
                <w:rFonts w:ascii="Times New Roman" w:eastAsia="SimSun" w:hAnsi="Times New Roman"/>
                <w:sz w:val="20"/>
                <w:szCs w:val="20"/>
                <w:lang w:eastAsia="zh-CN"/>
              </w:rPr>
              <w:t>RxTx</w:t>
            </w:r>
            <w:proofErr w:type="spellEnd"/>
            <w:r w:rsidRPr="00943638">
              <w:rPr>
                <w:rFonts w:ascii="Times New Roman" w:eastAsia="SimSun" w:hAnsi="Times New Roman"/>
                <w:sz w:val="20"/>
                <w:szCs w:val="20"/>
                <w:lang w:eastAsia="zh-CN"/>
              </w:rPr>
              <w:t xml:space="preserve"> TEG to LMF, if the TRP has multiple </w:t>
            </w:r>
            <w:proofErr w:type="spellStart"/>
            <w:r w:rsidRPr="00943638">
              <w:rPr>
                <w:rFonts w:ascii="Times New Roman" w:eastAsia="SimSun" w:hAnsi="Times New Roman"/>
                <w:sz w:val="20"/>
                <w:szCs w:val="20"/>
                <w:lang w:eastAsia="zh-CN"/>
              </w:rPr>
              <w:t>RxTx</w:t>
            </w:r>
            <w:proofErr w:type="spellEnd"/>
            <w:r w:rsidRPr="00943638">
              <w:rPr>
                <w:rFonts w:ascii="Times New Roman" w:eastAsia="SimSun" w:hAnsi="Times New Roman"/>
                <w:sz w:val="20"/>
                <w:szCs w:val="20"/>
                <w:lang w:eastAsia="zh-CN"/>
              </w:rPr>
              <w:t xml:space="preserve"> TEGs, according to the one of the 2 following options: </w:t>
            </w:r>
          </w:p>
          <w:p w14:paraId="146CBFDA" w14:textId="77777777" w:rsidR="00122D1C" w:rsidRPr="006306C6" w:rsidRDefault="00122D1C"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6306C6">
              <w:rPr>
                <w:lang w:eastAsia="zh-CN"/>
              </w:rPr>
              <w:t xml:space="preserve">Option 1: the TRP </w:t>
            </w:r>
            <w:proofErr w:type="spellStart"/>
            <w:r w:rsidRPr="006306C6">
              <w:rPr>
                <w:lang w:eastAsia="zh-CN"/>
              </w:rPr>
              <w:t>RxTx</w:t>
            </w:r>
            <w:proofErr w:type="spellEnd"/>
            <w:r w:rsidRPr="006306C6">
              <w:rPr>
                <w:lang w:eastAsia="zh-CN"/>
              </w:rPr>
              <w:t xml:space="preserve"> TEG is associated with one or more {DL PRS resource, UL Positioning SRS resource} pairs</w:t>
            </w:r>
          </w:p>
          <w:p w14:paraId="2B08CA11" w14:textId="1A5147EC" w:rsidR="00122D1C" w:rsidRPr="00943638" w:rsidRDefault="00122D1C" w:rsidP="00943638">
            <w:pPr>
              <w:pStyle w:val="ListParagraph"/>
              <w:numPr>
                <w:ilvl w:val="3"/>
                <w:numId w:val="28"/>
              </w:numPr>
              <w:spacing w:line="259" w:lineRule="auto"/>
              <w:ind w:left="1164" w:hanging="283"/>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FFS:</w:t>
            </w:r>
            <w:r w:rsidR="00777C56" w:rsidRPr="00943638">
              <w:rPr>
                <w:rFonts w:ascii="Times New Roman" w:eastAsia="SimSun" w:hAnsi="Times New Roman"/>
                <w:sz w:val="20"/>
                <w:szCs w:val="20"/>
                <w:lang w:eastAsia="zh-CN"/>
              </w:rPr>
              <w:t xml:space="preserve"> </w:t>
            </w:r>
            <w:r w:rsidRPr="00943638">
              <w:rPr>
                <w:rFonts w:ascii="Times New Roman" w:eastAsia="SimSun" w:hAnsi="Times New Roman"/>
                <w:sz w:val="20"/>
                <w:szCs w:val="20"/>
                <w:lang w:eastAsia="zh-CN"/>
              </w:rPr>
              <w:t xml:space="preserve">whether </w:t>
            </w:r>
            <w:proofErr w:type="spellStart"/>
            <w:r w:rsidRPr="00943638">
              <w:rPr>
                <w:rFonts w:ascii="Times New Roman" w:eastAsia="SimSun" w:hAnsi="Times New Roman"/>
                <w:sz w:val="20"/>
                <w:szCs w:val="20"/>
                <w:lang w:eastAsia="zh-CN"/>
              </w:rPr>
              <w:t>gNB</w:t>
            </w:r>
            <w:proofErr w:type="spellEnd"/>
            <w:r w:rsidRPr="00943638">
              <w:rPr>
                <w:rFonts w:ascii="Times New Roman" w:eastAsia="SimSun" w:hAnsi="Times New Roman"/>
                <w:sz w:val="20"/>
                <w:szCs w:val="20"/>
                <w:lang w:eastAsia="zh-CN"/>
              </w:rPr>
              <w:t xml:space="preserve"> provides the association information of UL Positioning SRS resources to TRP Rx TEG to LMF, if the TRP has multiple Rx TEGs, for </w:t>
            </w:r>
            <w:proofErr w:type="spellStart"/>
            <w:r w:rsidRPr="00943638">
              <w:rPr>
                <w:rFonts w:ascii="Times New Roman" w:hAnsi="Times New Roman"/>
                <w:sz w:val="20"/>
                <w:szCs w:val="20"/>
              </w:rPr>
              <w:t>gNB</w:t>
            </w:r>
            <w:proofErr w:type="spellEnd"/>
            <w:r w:rsidRPr="00943638">
              <w:rPr>
                <w:rFonts w:ascii="Times New Roman" w:hAnsi="Times New Roman"/>
                <w:sz w:val="20"/>
                <w:szCs w:val="20"/>
              </w:rPr>
              <w:t xml:space="preserve"> </w:t>
            </w:r>
            <w:proofErr w:type="spellStart"/>
            <w:r w:rsidRPr="00943638">
              <w:rPr>
                <w:rFonts w:ascii="Times New Roman" w:hAnsi="Times New Roman"/>
                <w:sz w:val="20"/>
                <w:szCs w:val="20"/>
              </w:rPr>
              <w:t>RxTx</w:t>
            </w:r>
            <w:proofErr w:type="spellEnd"/>
            <w:r w:rsidRPr="00943638">
              <w:rPr>
                <w:rFonts w:ascii="Times New Roman" w:hAnsi="Times New Roman"/>
                <w:sz w:val="20"/>
                <w:szCs w:val="20"/>
              </w:rPr>
              <w:t xml:space="preserve"> measurements</w:t>
            </w:r>
            <w:r w:rsidRPr="00943638">
              <w:rPr>
                <w:rFonts w:ascii="Times New Roman" w:eastAsia="SimSun" w:hAnsi="Times New Roman"/>
                <w:sz w:val="20"/>
                <w:szCs w:val="20"/>
                <w:lang w:eastAsia="zh-CN"/>
              </w:rPr>
              <w:t xml:space="preserve"> specifically</w:t>
            </w:r>
          </w:p>
          <w:p w14:paraId="0B3CA6AD" w14:textId="77777777" w:rsidR="00122D1C" w:rsidRPr="00943638" w:rsidRDefault="00122D1C" w:rsidP="00943638">
            <w:pPr>
              <w:numPr>
                <w:ilvl w:val="2"/>
                <w:numId w:val="27"/>
              </w:numPr>
              <w:tabs>
                <w:tab w:val="clear" w:pos="2160"/>
                <w:tab w:val="left" w:pos="599"/>
                <w:tab w:val="left" w:pos="883"/>
              </w:tabs>
              <w:overflowPunct/>
              <w:autoSpaceDE/>
              <w:autoSpaceDN/>
              <w:adjustRightInd/>
              <w:spacing w:after="0" w:line="252" w:lineRule="atLeast"/>
              <w:ind w:left="883" w:hanging="284"/>
              <w:jc w:val="both"/>
              <w:textAlignment w:val="auto"/>
              <w:rPr>
                <w:lang w:eastAsia="zh-CN"/>
              </w:rPr>
            </w:pPr>
            <w:r w:rsidRPr="006306C6">
              <w:rPr>
                <w:lang w:eastAsia="zh-CN"/>
              </w:rPr>
              <w:t xml:space="preserve">Option 2: the TRP </w:t>
            </w:r>
            <w:proofErr w:type="spellStart"/>
            <w:r w:rsidRPr="006306C6">
              <w:rPr>
                <w:lang w:eastAsia="zh-CN"/>
              </w:rPr>
              <w:t>RxTx</w:t>
            </w:r>
            <w:proofErr w:type="spellEnd"/>
            <w:r w:rsidRPr="006306C6">
              <w:rPr>
                <w:lang w:eastAsia="zh-CN"/>
              </w:rPr>
              <w:t xml:space="preserve"> TEG is associated with one or more {Rx TEG, Tx TEG} pairs where the Rx TEG is used to receive the UL Positioning SRS and the Tx TEG is used to transmit the DL PRS.</w:t>
            </w:r>
          </w:p>
          <w:p w14:paraId="30D2ECAD" w14:textId="77777777" w:rsidR="00122D1C" w:rsidRPr="00943638" w:rsidRDefault="00122D1C" w:rsidP="00943638">
            <w:pPr>
              <w:pStyle w:val="ListParagraph"/>
              <w:numPr>
                <w:ilvl w:val="1"/>
                <w:numId w:val="28"/>
              </w:numPr>
              <w:spacing w:line="256" w:lineRule="auto"/>
              <w:ind w:left="597" w:hanging="283"/>
              <w:contextualSpacing/>
              <w:jc w:val="both"/>
              <w:rPr>
                <w:rFonts w:ascii="Times New Roman" w:eastAsia="SimSun" w:hAnsi="Times New Roman"/>
                <w:sz w:val="20"/>
                <w:szCs w:val="20"/>
                <w:lang w:eastAsia="zh-CN"/>
              </w:rPr>
            </w:pPr>
            <w:r w:rsidRPr="00943638">
              <w:rPr>
                <w:rFonts w:ascii="Times New Roman" w:eastAsia="SimSun" w:hAnsi="Times New Roman"/>
                <w:sz w:val="20"/>
                <w:szCs w:val="20"/>
                <w:lang w:eastAsia="zh-CN"/>
              </w:rPr>
              <w:t xml:space="preserve">For both alternatives, the </w:t>
            </w:r>
            <w:proofErr w:type="spellStart"/>
            <w:r w:rsidRPr="00943638">
              <w:rPr>
                <w:rFonts w:ascii="Times New Roman" w:eastAsia="SimSun" w:hAnsi="Times New Roman"/>
                <w:sz w:val="20"/>
                <w:szCs w:val="20"/>
                <w:lang w:eastAsia="zh-CN"/>
              </w:rPr>
              <w:t>gNB</w:t>
            </w:r>
            <w:proofErr w:type="spellEnd"/>
            <w:r w:rsidRPr="00943638">
              <w:rPr>
                <w:rFonts w:ascii="Times New Roman" w:eastAsia="SimSun" w:hAnsi="Times New Roman"/>
                <w:sz w:val="20"/>
                <w:szCs w:val="20"/>
                <w:lang w:eastAsia="zh-CN"/>
              </w:rPr>
              <w:t xml:space="preserve"> may provide the association information of DL PRS resources to TRP Tx TEG to LMF if the TRP has multiple Tx TEGs.</w:t>
            </w:r>
          </w:p>
          <w:p w14:paraId="3091C1AB" w14:textId="4D70D929" w:rsidR="00077CF2" w:rsidRPr="00943638" w:rsidRDefault="00122D1C" w:rsidP="00943638">
            <w:pPr>
              <w:pStyle w:val="ListParagraph"/>
              <w:numPr>
                <w:ilvl w:val="0"/>
                <w:numId w:val="28"/>
              </w:numPr>
              <w:spacing w:line="259" w:lineRule="auto"/>
              <w:ind w:left="314" w:hanging="314"/>
              <w:contextualSpacing/>
              <w:jc w:val="both"/>
              <w:rPr>
                <w:sz w:val="20"/>
                <w:szCs w:val="20"/>
                <w:lang w:val="en-GB"/>
              </w:rPr>
            </w:pPr>
            <w:r w:rsidRPr="00943638">
              <w:rPr>
                <w:rFonts w:ascii="Times New Roman" w:eastAsia="SimSun" w:hAnsi="Times New Roman"/>
                <w:sz w:val="20"/>
                <w:szCs w:val="20"/>
                <w:lang w:eastAsia="zh-CN"/>
              </w:rPr>
              <w:t>FFS: the details of the signaling, procedures</w:t>
            </w:r>
          </w:p>
        </w:tc>
      </w:tr>
    </w:tbl>
    <w:p w14:paraId="34AE85FF" w14:textId="109B9BDB" w:rsidR="00350690" w:rsidRDefault="00350690" w:rsidP="00A537F7">
      <w:pPr>
        <w:pStyle w:val="3GPPText"/>
        <w:rPr>
          <w:lang w:val="en-GB"/>
        </w:rPr>
      </w:pPr>
    </w:p>
    <w:p w14:paraId="0ADC88DE" w14:textId="1273A470" w:rsidR="00C039DF" w:rsidRDefault="002929AE" w:rsidP="00A537F7">
      <w:pPr>
        <w:pStyle w:val="3GPPText"/>
        <w:rPr>
          <w:lang w:val="en-GB"/>
        </w:rPr>
      </w:pPr>
      <w:r>
        <w:rPr>
          <w:lang w:val="en-GB"/>
        </w:rPr>
        <w:t xml:space="preserve">There are two alternatives to support </w:t>
      </w:r>
      <w:r w:rsidR="002905E3">
        <w:rPr>
          <w:lang w:val="en-GB"/>
        </w:rPr>
        <w:t xml:space="preserve">TX and RX TEGs association with the </w:t>
      </w:r>
      <w:r w:rsidR="002E5E93">
        <w:rPr>
          <w:lang w:val="en-GB"/>
        </w:rPr>
        <w:t xml:space="preserve">UE Rx-Tx and </w:t>
      </w:r>
      <w:proofErr w:type="spellStart"/>
      <w:r w:rsidR="002E5E93">
        <w:rPr>
          <w:lang w:val="en-GB"/>
        </w:rPr>
        <w:t>gNB</w:t>
      </w:r>
      <w:proofErr w:type="spellEnd"/>
      <w:r w:rsidR="002E5E93">
        <w:rPr>
          <w:lang w:val="en-GB"/>
        </w:rPr>
        <w:t xml:space="preserve"> Rx-Tx </w:t>
      </w:r>
      <w:r w:rsidR="000317ED">
        <w:rPr>
          <w:lang w:val="en-GB"/>
        </w:rPr>
        <w:t>time difference measurement</w:t>
      </w:r>
      <w:r w:rsidR="00437D61">
        <w:rPr>
          <w:lang w:val="en-GB"/>
        </w:rPr>
        <w:t>s</w:t>
      </w:r>
      <w:r w:rsidR="000317ED">
        <w:rPr>
          <w:lang w:val="en-GB"/>
        </w:rPr>
        <w:t xml:space="preserve">. </w:t>
      </w:r>
    </w:p>
    <w:p w14:paraId="396F2669" w14:textId="7EBE5422" w:rsidR="00A828F8" w:rsidRDefault="00F0628E" w:rsidP="00A537F7">
      <w:pPr>
        <w:pStyle w:val="3GPPText"/>
        <w:rPr>
          <w:lang w:val="en-GB"/>
        </w:rPr>
      </w:pPr>
      <w:r>
        <w:rPr>
          <w:lang w:val="en-GB"/>
        </w:rPr>
        <w:t xml:space="preserve">The Alt. 1 is a straightforward solution </w:t>
      </w:r>
      <w:r w:rsidR="00A712CA">
        <w:rPr>
          <w:lang w:val="en-GB"/>
        </w:rPr>
        <w:t xml:space="preserve">introducing the TX and RX TEG IDs associated with the </w:t>
      </w:r>
      <w:r w:rsidR="001E1F48">
        <w:rPr>
          <w:lang w:val="en-GB"/>
        </w:rPr>
        <w:t xml:space="preserve">UE Rx-Tx and </w:t>
      </w:r>
      <w:proofErr w:type="spellStart"/>
      <w:r w:rsidR="001E1F48">
        <w:rPr>
          <w:lang w:val="en-GB"/>
        </w:rPr>
        <w:t>gNB</w:t>
      </w:r>
      <w:proofErr w:type="spellEnd"/>
      <w:r w:rsidR="001E1F48">
        <w:rPr>
          <w:lang w:val="en-GB"/>
        </w:rPr>
        <w:t xml:space="preserve"> Rx-Tx time difference measurements. </w:t>
      </w:r>
      <w:r w:rsidR="006B2DF7">
        <w:rPr>
          <w:lang w:val="en-GB"/>
        </w:rPr>
        <w:t xml:space="preserve">This solution is consistent </w:t>
      </w:r>
      <w:r w:rsidR="001E5981">
        <w:rPr>
          <w:lang w:val="en-GB"/>
        </w:rPr>
        <w:t xml:space="preserve">to ones, </w:t>
      </w:r>
      <w:r w:rsidR="00A1769B">
        <w:rPr>
          <w:lang w:val="en-GB"/>
        </w:rPr>
        <w:t xml:space="preserve">previously </w:t>
      </w:r>
      <w:r w:rsidR="001E5981">
        <w:rPr>
          <w:lang w:val="en-GB"/>
        </w:rPr>
        <w:t xml:space="preserve">introduced for the DL RSTD and UL RTOA measurements reporting. </w:t>
      </w:r>
    </w:p>
    <w:p w14:paraId="241C8BA4" w14:textId="77777777" w:rsidR="00B37869" w:rsidRDefault="00002B1B" w:rsidP="0042239E">
      <w:pPr>
        <w:pStyle w:val="3GPPText"/>
        <w:rPr>
          <w:lang w:val="en-GB"/>
        </w:rPr>
      </w:pPr>
      <w:r>
        <w:rPr>
          <w:lang w:val="en-GB"/>
        </w:rPr>
        <w:t xml:space="preserve">The Alt. 2 </w:t>
      </w:r>
      <w:r w:rsidR="00CE341A">
        <w:rPr>
          <w:lang w:val="en-GB"/>
        </w:rPr>
        <w:t xml:space="preserve">introduces a new type of the </w:t>
      </w:r>
      <w:proofErr w:type="gramStart"/>
      <w:r w:rsidR="006A5D05">
        <w:rPr>
          <w:lang w:val="en-GB"/>
        </w:rPr>
        <w:t>TRP</w:t>
      </w:r>
      <w:proofErr w:type="gramEnd"/>
      <w:r w:rsidR="00246DDA">
        <w:rPr>
          <w:lang w:val="en-GB"/>
        </w:rPr>
        <w:t xml:space="preserve"> </w:t>
      </w:r>
      <w:r w:rsidR="00E031F3">
        <w:rPr>
          <w:lang w:val="en-GB"/>
        </w:rPr>
        <w:t>and</w:t>
      </w:r>
      <w:r w:rsidR="00246DDA">
        <w:rPr>
          <w:lang w:val="en-GB"/>
        </w:rPr>
        <w:t xml:space="preserve"> UE </w:t>
      </w:r>
      <w:proofErr w:type="spellStart"/>
      <w:r w:rsidR="00246DDA">
        <w:rPr>
          <w:lang w:val="en-GB"/>
        </w:rPr>
        <w:t>RxTx</w:t>
      </w:r>
      <w:proofErr w:type="spellEnd"/>
      <w:r w:rsidR="00246DDA">
        <w:rPr>
          <w:lang w:val="en-GB"/>
        </w:rPr>
        <w:t xml:space="preserve"> TEG ID</w:t>
      </w:r>
      <w:r w:rsidR="00244BA4">
        <w:rPr>
          <w:lang w:val="en-GB"/>
        </w:rPr>
        <w:t xml:space="preserve"> </w:t>
      </w:r>
      <w:r w:rsidR="003366B8">
        <w:rPr>
          <w:lang w:val="en-GB"/>
        </w:rPr>
        <w:t xml:space="preserve">associated with the </w:t>
      </w:r>
      <w:proofErr w:type="spellStart"/>
      <w:r w:rsidR="003366B8">
        <w:rPr>
          <w:lang w:val="en-GB"/>
        </w:rPr>
        <w:t>gNB</w:t>
      </w:r>
      <w:proofErr w:type="spellEnd"/>
      <w:r w:rsidR="00161E5D">
        <w:rPr>
          <w:lang w:val="en-GB"/>
        </w:rPr>
        <w:t xml:space="preserve"> Rx-Tx and UE Rx-Tx time difference measurement, respectively.</w:t>
      </w:r>
    </w:p>
    <w:p w14:paraId="435FE54F" w14:textId="14F5175B" w:rsidR="0042239E" w:rsidRDefault="00985AB2" w:rsidP="0042239E">
      <w:pPr>
        <w:pStyle w:val="3GPPText"/>
        <w:rPr>
          <w:lang w:val="en-GB"/>
        </w:rPr>
      </w:pPr>
      <w:r>
        <w:rPr>
          <w:lang w:val="en-GB"/>
        </w:rPr>
        <w:t xml:space="preserve">In </w:t>
      </w:r>
      <w:r w:rsidR="007D2BE7">
        <w:rPr>
          <w:lang w:val="en-GB"/>
        </w:rPr>
        <w:t xml:space="preserve">Option </w:t>
      </w:r>
      <w:r>
        <w:rPr>
          <w:lang w:val="en-GB"/>
        </w:rPr>
        <w:t>1</w:t>
      </w:r>
      <w:r w:rsidR="002B1005">
        <w:rPr>
          <w:lang w:val="en-GB"/>
        </w:rPr>
        <w:t xml:space="preserve"> of Alt. 2</w:t>
      </w:r>
      <w:r w:rsidR="006A5D05">
        <w:rPr>
          <w:lang w:val="en-GB"/>
        </w:rPr>
        <w:t xml:space="preserve">, </w:t>
      </w:r>
      <w:r w:rsidR="00176EBE">
        <w:rPr>
          <w:lang w:val="en-GB"/>
        </w:rPr>
        <w:t xml:space="preserve">the </w:t>
      </w:r>
      <w:proofErr w:type="spellStart"/>
      <w:r w:rsidR="00176EBE">
        <w:rPr>
          <w:lang w:val="en-GB"/>
        </w:rPr>
        <w:t>RxTx</w:t>
      </w:r>
      <w:proofErr w:type="spellEnd"/>
      <w:r w:rsidR="00176EBE">
        <w:rPr>
          <w:lang w:val="en-GB"/>
        </w:rPr>
        <w:t xml:space="preserve"> TEG ID is associated with one or more {DL PRS, UL Positioning SRS} pairs. This option is unclear to us, </w:t>
      </w:r>
      <w:r w:rsidR="00304965">
        <w:rPr>
          <w:lang w:val="en-GB"/>
        </w:rPr>
        <w:t xml:space="preserve">since we believe that the RX </w:t>
      </w:r>
      <w:r w:rsidR="00D02866">
        <w:rPr>
          <w:lang w:val="en-GB"/>
        </w:rPr>
        <w:t xml:space="preserve">TEG ID should be associated with the measurement and not with the </w:t>
      </w:r>
      <w:r w:rsidR="00B02DA8">
        <w:rPr>
          <w:lang w:val="en-GB"/>
        </w:rPr>
        <w:t xml:space="preserve">transmission </w:t>
      </w:r>
      <w:r w:rsidR="00D02866">
        <w:rPr>
          <w:lang w:val="en-GB"/>
        </w:rPr>
        <w:t xml:space="preserve">resource. </w:t>
      </w:r>
    </w:p>
    <w:p w14:paraId="251779D8" w14:textId="198DC159" w:rsidR="00CD2FBE" w:rsidRDefault="00764866" w:rsidP="00CD2FBE">
      <w:pPr>
        <w:pStyle w:val="3GPPText"/>
        <w:rPr>
          <w:lang w:val="en-GB"/>
        </w:rPr>
      </w:pPr>
      <w:r>
        <w:rPr>
          <w:lang w:val="en-GB"/>
        </w:rPr>
        <w:lastRenderedPageBreak/>
        <w:t>Option 2</w:t>
      </w:r>
      <w:r w:rsidR="002B1005">
        <w:rPr>
          <w:lang w:val="en-GB"/>
        </w:rPr>
        <w:t xml:space="preserve"> of Alt. 2</w:t>
      </w:r>
      <w:r>
        <w:rPr>
          <w:lang w:val="en-GB"/>
        </w:rPr>
        <w:t xml:space="preserve"> just introduces additional mapping between the </w:t>
      </w:r>
      <w:proofErr w:type="spellStart"/>
      <w:r>
        <w:rPr>
          <w:lang w:val="en-GB"/>
        </w:rPr>
        <w:t>RxTx</w:t>
      </w:r>
      <w:proofErr w:type="spellEnd"/>
      <w:r>
        <w:rPr>
          <w:lang w:val="en-GB"/>
        </w:rPr>
        <w:t xml:space="preserve"> TEG ID and the </w:t>
      </w:r>
      <w:r w:rsidR="009725DA">
        <w:rPr>
          <w:lang w:val="en-GB"/>
        </w:rPr>
        <w:t>{TX TEG ID, RX TEG ID} pairs, which is redundant</w:t>
      </w:r>
      <w:r w:rsidR="003F442F" w:rsidRPr="003F442F">
        <w:rPr>
          <w:lang w:val="en-GB"/>
        </w:rPr>
        <w:t xml:space="preserve"> </w:t>
      </w:r>
      <w:r w:rsidR="003F442F">
        <w:rPr>
          <w:lang w:val="en-GB"/>
        </w:rPr>
        <w:t>in our opinion</w:t>
      </w:r>
      <w:r w:rsidR="009725DA">
        <w:rPr>
          <w:lang w:val="en-GB"/>
        </w:rPr>
        <w:t xml:space="preserve">. </w:t>
      </w:r>
    </w:p>
    <w:p w14:paraId="61D0EAF8" w14:textId="10AA07C6" w:rsidR="00CD2FBE" w:rsidRPr="00FA00C1" w:rsidRDefault="00CD2FBE" w:rsidP="00CD2FBE">
      <w:pPr>
        <w:pStyle w:val="3GPPText"/>
        <w:rPr>
          <w:lang w:val="en-GB"/>
        </w:rPr>
      </w:pPr>
      <w:r>
        <w:rPr>
          <w:lang w:val="en-GB"/>
        </w:rPr>
        <w:t xml:space="preserve">Moreover, if TX TEG ID is associated with the DL PRS resources and/or with the UL Positioning SRS resources, then the reporting of the TX TEG ID is not required. </w:t>
      </w:r>
    </w:p>
    <w:p w14:paraId="75F8B460" w14:textId="5C1DF320" w:rsidR="00002B1B" w:rsidRDefault="00002B1B" w:rsidP="0042239E">
      <w:pPr>
        <w:pStyle w:val="3GPPText"/>
        <w:rPr>
          <w:lang w:val="en-GB"/>
        </w:rPr>
      </w:pPr>
    </w:p>
    <w:p w14:paraId="0404F8E8" w14:textId="52ED9F9D" w:rsidR="003E16AF" w:rsidRDefault="003E16AF" w:rsidP="0042239E">
      <w:pPr>
        <w:pStyle w:val="3GPPText"/>
        <w:rPr>
          <w:lang w:val="en-GB"/>
        </w:rPr>
      </w:pPr>
      <w:r>
        <w:rPr>
          <w:lang w:val="en-GB"/>
        </w:rPr>
        <w:t xml:space="preserve">Based on the above considerations, we think that </w:t>
      </w:r>
      <w:r w:rsidR="004C235D">
        <w:rPr>
          <w:lang w:val="en-GB"/>
        </w:rPr>
        <w:t xml:space="preserve">Alt. 1 is a </w:t>
      </w:r>
      <w:r w:rsidR="00CD155B">
        <w:rPr>
          <w:lang w:val="en-GB"/>
        </w:rPr>
        <w:t>preferred</w:t>
      </w:r>
      <w:r w:rsidR="004C235D">
        <w:rPr>
          <w:lang w:val="en-GB"/>
        </w:rPr>
        <w:t xml:space="preserve"> option </w:t>
      </w:r>
      <w:r w:rsidR="00746B23">
        <w:rPr>
          <w:lang w:val="en-GB"/>
        </w:rPr>
        <w:t xml:space="preserve">with possible simplification of the </w:t>
      </w:r>
      <w:r w:rsidR="00805CCD">
        <w:rPr>
          <w:lang w:val="en-GB"/>
        </w:rPr>
        <w:t xml:space="preserve">RX TEG ID reporting only, if association of the TX TEG ID with the DL PRS and/or UL Positioning SRS resources is supported. </w:t>
      </w:r>
    </w:p>
    <w:p w14:paraId="32680894" w14:textId="77777777" w:rsidR="003E16AF" w:rsidRPr="001C2ADF" w:rsidRDefault="003E16AF" w:rsidP="0042239E">
      <w:pPr>
        <w:pStyle w:val="3GPPText"/>
        <w:rPr>
          <w:lang w:val="en-GB"/>
        </w:rPr>
      </w:pPr>
    </w:p>
    <w:p w14:paraId="50ECED73" w14:textId="77777777" w:rsidR="0042239E" w:rsidRDefault="0042239E" w:rsidP="0042239E">
      <w:pPr>
        <w:pStyle w:val="3GPPText"/>
        <w:numPr>
          <w:ilvl w:val="0"/>
          <w:numId w:val="9"/>
        </w:numPr>
        <w:textAlignment w:val="auto"/>
      </w:pPr>
    </w:p>
    <w:p w14:paraId="2C5E483E" w14:textId="77777777" w:rsidR="0042239E" w:rsidRDefault="0042239E" w:rsidP="0042239E">
      <w:pPr>
        <w:pStyle w:val="3GPPText"/>
        <w:numPr>
          <w:ilvl w:val="1"/>
          <w:numId w:val="9"/>
        </w:numPr>
        <w:textAlignment w:val="auto"/>
        <w:rPr>
          <w:b/>
          <w:bCs/>
        </w:rPr>
      </w:pPr>
      <w:r>
        <w:rPr>
          <w:b/>
          <w:bCs/>
        </w:rPr>
        <w:t>For mitigating UE/</w:t>
      </w:r>
      <w:proofErr w:type="spellStart"/>
      <w:r>
        <w:rPr>
          <w:b/>
          <w:bCs/>
        </w:rPr>
        <w:t>gNB</w:t>
      </w:r>
      <w:proofErr w:type="spellEnd"/>
      <w:r>
        <w:rPr>
          <w:b/>
          <w:bCs/>
        </w:rPr>
        <w:t xml:space="preserve"> RX/TX timing errors for the DL+UL positioning, support the following:</w:t>
      </w:r>
    </w:p>
    <w:p w14:paraId="380648D7" w14:textId="77BDB35B" w:rsidR="0042239E" w:rsidRDefault="0042239E" w:rsidP="0042239E">
      <w:pPr>
        <w:pStyle w:val="3GPPText"/>
        <w:numPr>
          <w:ilvl w:val="2"/>
          <w:numId w:val="9"/>
        </w:numPr>
        <w:textAlignment w:val="auto"/>
        <w:rPr>
          <w:b/>
          <w:bCs/>
        </w:rPr>
      </w:pPr>
      <w:r w:rsidRPr="00DE24F4">
        <w:rPr>
          <w:b/>
          <w:bCs/>
        </w:rPr>
        <w:t xml:space="preserve">Support a </w:t>
      </w:r>
      <w:r>
        <w:rPr>
          <w:b/>
          <w:bCs/>
        </w:rPr>
        <w:t>UE</w:t>
      </w:r>
      <w:r w:rsidRPr="00DE24F4">
        <w:rPr>
          <w:b/>
          <w:bCs/>
        </w:rPr>
        <w:t xml:space="preserve"> to provide the association information of a pair of {TX TEG ID, RX TEG ID} with a </w:t>
      </w:r>
      <w:r>
        <w:rPr>
          <w:b/>
          <w:bCs/>
        </w:rPr>
        <w:t>UE</w:t>
      </w:r>
      <w:r w:rsidRPr="00DE24F4">
        <w:rPr>
          <w:b/>
          <w:bCs/>
        </w:rPr>
        <w:t xml:space="preserve"> Rx-Tx time difference measurement to LMF</w:t>
      </w:r>
      <w:r>
        <w:rPr>
          <w:b/>
          <w:bCs/>
        </w:rPr>
        <w:t>, where TX TEG ID is used to transmit the UL Positioning SRS and RX TEG ID is used to receive the DL PRS</w:t>
      </w:r>
    </w:p>
    <w:p w14:paraId="64254389" w14:textId="3D295548" w:rsidR="0042239E" w:rsidRDefault="0042239E" w:rsidP="0042239E">
      <w:pPr>
        <w:pStyle w:val="3GPPText"/>
        <w:numPr>
          <w:ilvl w:val="2"/>
          <w:numId w:val="9"/>
        </w:numPr>
        <w:textAlignment w:val="auto"/>
        <w:rPr>
          <w:b/>
          <w:bCs/>
        </w:rPr>
      </w:pPr>
      <w:r w:rsidRPr="00DE24F4">
        <w:rPr>
          <w:b/>
          <w:bCs/>
        </w:rPr>
        <w:t xml:space="preserve">The </w:t>
      </w:r>
      <w:r w:rsidR="00972377">
        <w:rPr>
          <w:b/>
          <w:bCs/>
        </w:rPr>
        <w:t>UE</w:t>
      </w:r>
      <w:r w:rsidRPr="00DE24F4">
        <w:rPr>
          <w:b/>
          <w:bCs/>
        </w:rPr>
        <w:t xml:space="preserve"> may provide the association information of the </w:t>
      </w:r>
      <w:r w:rsidR="00F831E4">
        <w:rPr>
          <w:b/>
          <w:bCs/>
        </w:rPr>
        <w:t>UE</w:t>
      </w:r>
      <w:r w:rsidRPr="00DE24F4">
        <w:rPr>
          <w:b/>
          <w:bCs/>
        </w:rPr>
        <w:t xml:space="preserve"> TX TEG ID </w:t>
      </w:r>
      <w:r>
        <w:rPr>
          <w:b/>
          <w:bCs/>
        </w:rPr>
        <w:t>with</w:t>
      </w:r>
      <w:r w:rsidRPr="00DE24F4">
        <w:rPr>
          <w:b/>
          <w:bCs/>
        </w:rPr>
        <w:t xml:space="preserve"> the </w:t>
      </w:r>
      <w:r w:rsidR="00F831E4">
        <w:rPr>
          <w:b/>
          <w:bCs/>
        </w:rPr>
        <w:t>U</w:t>
      </w:r>
      <w:r w:rsidRPr="00DE24F4">
        <w:rPr>
          <w:b/>
          <w:bCs/>
        </w:rPr>
        <w:t xml:space="preserve">L </w:t>
      </w:r>
      <w:r w:rsidR="00F831E4">
        <w:rPr>
          <w:b/>
          <w:bCs/>
        </w:rPr>
        <w:t>Positioning S</w:t>
      </w:r>
      <w:r w:rsidRPr="00DE24F4">
        <w:rPr>
          <w:b/>
          <w:bCs/>
        </w:rPr>
        <w:t xml:space="preserve">RS resources to LMF, if the </w:t>
      </w:r>
      <w:r w:rsidR="00F831E4">
        <w:rPr>
          <w:b/>
          <w:bCs/>
        </w:rPr>
        <w:t>UE</w:t>
      </w:r>
      <w:r w:rsidRPr="00DE24F4">
        <w:rPr>
          <w:b/>
          <w:bCs/>
        </w:rPr>
        <w:t xml:space="preserve"> has multiple TX TEGs</w:t>
      </w:r>
    </w:p>
    <w:p w14:paraId="049CBA09" w14:textId="0DD469B2" w:rsidR="0042239E" w:rsidRPr="00DE24F4" w:rsidRDefault="0042239E" w:rsidP="0042239E">
      <w:pPr>
        <w:pStyle w:val="3GPPText"/>
        <w:numPr>
          <w:ilvl w:val="3"/>
          <w:numId w:val="9"/>
        </w:numPr>
        <w:textAlignment w:val="auto"/>
        <w:rPr>
          <w:b/>
          <w:bCs/>
        </w:rPr>
      </w:pPr>
      <w:r>
        <w:rPr>
          <w:b/>
          <w:bCs/>
        </w:rPr>
        <w:t xml:space="preserve">Note: if association information of the TX TEG ID with the </w:t>
      </w:r>
      <w:r w:rsidR="00AE41EF">
        <w:rPr>
          <w:b/>
          <w:bCs/>
        </w:rPr>
        <w:t>U</w:t>
      </w:r>
      <w:r>
        <w:rPr>
          <w:b/>
          <w:bCs/>
        </w:rPr>
        <w:t xml:space="preserve">L </w:t>
      </w:r>
      <w:r w:rsidR="00AE41EF">
        <w:rPr>
          <w:b/>
          <w:bCs/>
        </w:rPr>
        <w:t>Positioning S</w:t>
      </w:r>
      <w:r>
        <w:rPr>
          <w:b/>
          <w:bCs/>
        </w:rPr>
        <w:t xml:space="preserve">RS resources is provided, then a </w:t>
      </w:r>
      <w:r w:rsidR="000124F6">
        <w:rPr>
          <w:b/>
          <w:bCs/>
        </w:rPr>
        <w:t>UE</w:t>
      </w:r>
      <w:r>
        <w:rPr>
          <w:b/>
          <w:bCs/>
        </w:rPr>
        <w:t xml:space="preserve"> may report the RX TEG ID only associated with the </w:t>
      </w:r>
      <w:r w:rsidR="000124F6">
        <w:rPr>
          <w:b/>
          <w:bCs/>
        </w:rPr>
        <w:t>UE</w:t>
      </w:r>
      <w:r>
        <w:rPr>
          <w:b/>
          <w:bCs/>
        </w:rPr>
        <w:t xml:space="preserve"> Rx-Tx time difference measurement</w:t>
      </w:r>
    </w:p>
    <w:p w14:paraId="599B2C41" w14:textId="77777777" w:rsidR="004D06C9" w:rsidRDefault="004D06C9" w:rsidP="004D06C9">
      <w:pPr>
        <w:pStyle w:val="3GPPText"/>
      </w:pPr>
    </w:p>
    <w:p w14:paraId="30FD90D5" w14:textId="77777777" w:rsidR="004D06C9" w:rsidRDefault="004D06C9" w:rsidP="004D06C9">
      <w:pPr>
        <w:pStyle w:val="3GPPText"/>
        <w:numPr>
          <w:ilvl w:val="0"/>
          <w:numId w:val="9"/>
        </w:numPr>
        <w:textAlignment w:val="auto"/>
      </w:pPr>
    </w:p>
    <w:p w14:paraId="36B57CC8" w14:textId="0C910706" w:rsidR="004D06C9" w:rsidRDefault="001706BA" w:rsidP="004D06C9">
      <w:pPr>
        <w:pStyle w:val="3GPPText"/>
        <w:numPr>
          <w:ilvl w:val="1"/>
          <w:numId w:val="9"/>
        </w:numPr>
        <w:textAlignment w:val="auto"/>
        <w:rPr>
          <w:b/>
          <w:bCs/>
        </w:rPr>
      </w:pPr>
      <w:r>
        <w:rPr>
          <w:b/>
          <w:bCs/>
        </w:rPr>
        <w:t>For mitigating UE/</w:t>
      </w:r>
      <w:proofErr w:type="spellStart"/>
      <w:r w:rsidR="00BD6D35">
        <w:rPr>
          <w:b/>
          <w:bCs/>
        </w:rPr>
        <w:t>gNB</w:t>
      </w:r>
      <w:proofErr w:type="spellEnd"/>
      <w:r>
        <w:rPr>
          <w:b/>
          <w:bCs/>
        </w:rPr>
        <w:t xml:space="preserve"> RX/TX timing errors for the DL+UL </w:t>
      </w:r>
      <w:r w:rsidR="00E74C78">
        <w:rPr>
          <w:b/>
          <w:bCs/>
        </w:rPr>
        <w:t>positioning</w:t>
      </w:r>
      <w:r w:rsidR="00BE1751">
        <w:rPr>
          <w:b/>
          <w:bCs/>
        </w:rPr>
        <w:t>,</w:t>
      </w:r>
      <w:r w:rsidR="00E74C78">
        <w:rPr>
          <w:b/>
          <w:bCs/>
        </w:rPr>
        <w:t xml:space="preserve"> support the following:</w:t>
      </w:r>
    </w:p>
    <w:p w14:paraId="4F29D403" w14:textId="693BB92B" w:rsidR="00DE24F4" w:rsidRDefault="00EC1715" w:rsidP="00FC427C">
      <w:pPr>
        <w:pStyle w:val="3GPPText"/>
        <w:numPr>
          <w:ilvl w:val="2"/>
          <w:numId w:val="9"/>
        </w:numPr>
        <w:textAlignment w:val="auto"/>
        <w:rPr>
          <w:b/>
          <w:bCs/>
        </w:rPr>
      </w:pPr>
      <w:r w:rsidRPr="00DE24F4">
        <w:rPr>
          <w:b/>
          <w:bCs/>
        </w:rPr>
        <w:t xml:space="preserve">Support a </w:t>
      </w:r>
      <w:proofErr w:type="spellStart"/>
      <w:r w:rsidRPr="00DE24F4">
        <w:rPr>
          <w:b/>
          <w:bCs/>
        </w:rPr>
        <w:t>gNB</w:t>
      </w:r>
      <w:proofErr w:type="spellEnd"/>
      <w:r w:rsidRPr="00DE24F4">
        <w:rPr>
          <w:b/>
          <w:bCs/>
        </w:rPr>
        <w:t xml:space="preserve"> to provide the association information of </w:t>
      </w:r>
      <w:r w:rsidR="00917942" w:rsidRPr="00DE24F4">
        <w:rPr>
          <w:b/>
          <w:bCs/>
        </w:rPr>
        <w:t>a pair of {</w:t>
      </w:r>
      <w:r w:rsidR="006F08B2" w:rsidRPr="00DE24F4">
        <w:rPr>
          <w:b/>
          <w:bCs/>
        </w:rPr>
        <w:t>TX TEG ID, RX TEG ID</w:t>
      </w:r>
      <w:r w:rsidR="00917942" w:rsidRPr="00DE24F4">
        <w:rPr>
          <w:b/>
          <w:bCs/>
        </w:rPr>
        <w:t>}</w:t>
      </w:r>
      <w:r w:rsidR="006F08B2" w:rsidRPr="00DE24F4">
        <w:rPr>
          <w:b/>
          <w:bCs/>
        </w:rPr>
        <w:t xml:space="preserve"> </w:t>
      </w:r>
      <w:r w:rsidR="00DE24F4" w:rsidRPr="00DE24F4">
        <w:rPr>
          <w:b/>
          <w:bCs/>
        </w:rPr>
        <w:t xml:space="preserve">with a </w:t>
      </w:r>
      <w:proofErr w:type="spellStart"/>
      <w:r w:rsidR="00DE24F4" w:rsidRPr="00DE24F4">
        <w:rPr>
          <w:b/>
          <w:bCs/>
        </w:rPr>
        <w:t>gNB</w:t>
      </w:r>
      <w:proofErr w:type="spellEnd"/>
      <w:r w:rsidR="00DE24F4" w:rsidRPr="00DE24F4">
        <w:rPr>
          <w:b/>
          <w:bCs/>
        </w:rPr>
        <w:t xml:space="preserve"> Rx-Tx time difference measurement to LMF</w:t>
      </w:r>
      <w:r w:rsidR="008E6194">
        <w:rPr>
          <w:b/>
          <w:bCs/>
        </w:rPr>
        <w:t xml:space="preserve">, where TX TEG ID is used to transmit the </w:t>
      </w:r>
      <w:r w:rsidR="00003872">
        <w:rPr>
          <w:b/>
          <w:bCs/>
        </w:rPr>
        <w:t>D</w:t>
      </w:r>
      <w:r w:rsidR="008E6194">
        <w:rPr>
          <w:b/>
          <w:bCs/>
        </w:rPr>
        <w:t xml:space="preserve">L </w:t>
      </w:r>
      <w:r w:rsidR="00003872">
        <w:rPr>
          <w:b/>
          <w:bCs/>
        </w:rPr>
        <w:t>P</w:t>
      </w:r>
      <w:r w:rsidR="008E6194">
        <w:rPr>
          <w:b/>
          <w:bCs/>
        </w:rPr>
        <w:t xml:space="preserve">RS and </w:t>
      </w:r>
      <w:r w:rsidR="00955339">
        <w:rPr>
          <w:b/>
          <w:bCs/>
        </w:rPr>
        <w:t xml:space="preserve">RX TEG ID is used to receive </w:t>
      </w:r>
      <w:r w:rsidR="00003872">
        <w:rPr>
          <w:b/>
          <w:bCs/>
        </w:rPr>
        <w:t xml:space="preserve">the </w:t>
      </w:r>
      <w:r w:rsidR="00F06842">
        <w:rPr>
          <w:b/>
          <w:bCs/>
        </w:rPr>
        <w:t>UL Positioning SRS</w:t>
      </w:r>
    </w:p>
    <w:p w14:paraId="1853C3F6" w14:textId="52E66502" w:rsidR="00F45DD1" w:rsidRDefault="006D6FDE" w:rsidP="00FC427C">
      <w:pPr>
        <w:pStyle w:val="3GPPText"/>
        <w:numPr>
          <w:ilvl w:val="2"/>
          <w:numId w:val="9"/>
        </w:numPr>
        <w:textAlignment w:val="auto"/>
        <w:rPr>
          <w:b/>
          <w:bCs/>
        </w:rPr>
      </w:pPr>
      <w:r w:rsidRPr="00DE24F4">
        <w:rPr>
          <w:b/>
          <w:bCs/>
        </w:rPr>
        <w:t xml:space="preserve">The </w:t>
      </w:r>
      <w:proofErr w:type="spellStart"/>
      <w:r w:rsidRPr="00DE24F4">
        <w:rPr>
          <w:b/>
          <w:bCs/>
        </w:rPr>
        <w:t>gNB</w:t>
      </w:r>
      <w:proofErr w:type="spellEnd"/>
      <w:r w:rsidRPr="00DE24F4">
        <w:rPr>
          <w:b/>
          <w:bCs/>
        </w:rPr>
        <w:t xml:space="preserve"> may provide the association information of the </w:t>
      </w:r>
      <w:r w:rsidR="001971A1" w:rsidRPr="00DE24F4">
        <w:rPr>
          <w:b/>
          <w:bCs/>
        </w:rPr>
        <w:t xml:space="preserve">TRP TX TEG ID </w:t>
      </w:r>
      <w:r w:rsidR="00F56BCC">
        <w:rPr>
          <w:b/>
          <w:bCs/>
        </w:rPr>
        <w:t>with</w:t>
      </w:r>
      <w:r w:rsidR="001971A1" w:rsidRPr="00DE24F4">
        <w:rPr>
          <w:b/>
          <w:bCs/>
        </w:rPr>
        <w:t xml:space="preserve"> the DL PRS resources</w:t>
      </w:r>
      <w:r w:rsidR="007C6C88" w:rsidRPr="00DE24F4">
        <w:rPr>
          <w:b/>
          <w:bCs/>
        </w:rPr>
        <w:t xml:space="preserve"> to LMF, if the TRP has multiple TX TEG</w:t>
      </w:r>
      <w:r w:rsidR="00055F03" w:rsidRPr="00DE24F4">
        <w:rPr>
          <w:b/>
          <w:bCs/>
        </w:rPr>
        <w:t>s</w:t>
      </w:r>
    </w:p>
    <w:p w14:paraId="6BBDD3F7" w14:textId="6160FEC7" w:rsidR="00BE631E" w:rsidRPr="00DE24F4" w:rsidRDefault="00BE631E" w:rsidP="00BE631E">
      <w:pPr>
        <w:pStyle w:val="3GPPText"/>
        <w:numPr>
          <w:ilvl w:val="3"/>
          <w:numId w:val="9"/>
        </w:numPr>
        <w:textAlignment w:val="auto"/>
        <w:rPr>
          <w:b/>
          <w:bCs/>
        </w:rPr>
      </w:pPr>
      <w:r>
        <w:rPr>
          <w:b/>
          <w:bCs/>
        </w:rPr>
        <w:t xml:space="preserve">Note: if association information of the TX TEG ID with the DL PRS resources is provided, then </w:t>
      </w:r>
      <w:r w:rsidR="00CA1314">
        <w:rPr>
          <w:b/>
          <w:bCs/>
        </w:rPr>
        <w:t>a</w:t>
      </w:r>
      <w:r>
        <w:rPr>
          <w:b/>
          <w:bCs/>
        </w:rPr>
        <w:t xml:space="preserve"> </w:t>
      </w:r>
      <w:proofErr w:type="spellStart"/>
      <w:r w:rsidR="00CA1314">
        <w:rPr>
          <w:b/>
          <w:bCs/>
        </w:rPr>
        <w:t>gNB</w:t>
      </w:r>
      <w:proofErr w:type="spellEnd"/>
      <w:r w:rsidR="00CA1314">
        <w:rPr>
          <w:b/>
          <w:bCs/>
        </w:rPr>
        <w:t xml:space="preserve"> </w:t>
      </w:r>
      <w:r w:rsidR="005D5034">
        <w:rPr>
          <w:b/>
          <w:bCs/>
        </w:rPr>
        <w:t xml:space="preserve">may report </w:t>
      </w:r>
      <w:r w:rsidR="00094B45">
        <w:rPr>
          <w:b/>
          <w:bCs/>
        </w:rPr>
        <w:t xml:space="preserve">the RX TEG ID only </w:t>
      </w:r>
      <w:r w:rsidR="00750D15">
        <w:rPr>
          <w:b/>
          <w:bCs/>
        </w:rPr>
        <w:t xml:space="preserve">associated with the </w:t>
      </w:r>
      <w:proofErr w:type="spellStart"/>
      <w:r w:rsidR="00747276">
        <w:rPr>
          <w:b/>
          <w:bCs/>
        </w:rPr>
        <w:t>gNB</w:t>
      </w:r>
      <w:proofErr w:type="spellEnd"/>
      <w:r w:rsidR="00747276">
        <w:rPr>
          <w:b/>
          <w:bCs/>
        </w:rPr>
        <w:t xml:space="preserve"> Rx-Tx time difference measurement</w:t>
      </w:r>
    </w:p>
    <w:p w14:paraId="416B4A46" w14:textId="4C0D2D6E" w:rsidR="00350690" w:rsidRDefault="00350690" w:rsidP="00A537F7">
      <w:pPr>
        <w:pStyle w:val="3GPPText"/>
        <w:rPr>
          <w:lang w:val="en-GB"/>
        </w:rPr>
      </w:pPr>
    </w:p>
    <w:p w14:paraId="3094B22C" w14:textId="72F6B4B0" w:rsidR="00350690" w:rsidRDefault="00D35ABC" w:rsidP="00865AF5">
      <w:pPr>
        <w:pStyle w:val="Heading2"/>
      </w:pPr>
      <w:r>
        <w:t>Reference Device</w:t>
      </w:r>
      <w:r w:rsidR="00D05C46">
        <w:t xml:space="preserve"> Information Reporting</w:t>
      </w:r>
    </w:p>
    <w:p w14:paraId="1554A0AA" w14:textId="43A1E167" w:rsidR="00A24736" w:rsidRDefault="00A24736" w:rsidP="00A24736">
      <w:pPr>
        <w:pStyle w:val="3GPPText"/>
      </w:pPr>
      <w:r>
        <w:t xml:space="preserve">The concept of reference device </w:t>
      </w:r>
      <w:r w:rsidR="00C84E5B">
        <w:t xml:space="preserve">and its definition was discussed at the previous </w:t>
      </w:r>
      <w:r w:rsidR="00C06E5A">
        <w:t>meeting but</w:t>
      </w:r>
      <w:r w:rsidR="00921C79">
        <w:t xml:space="preserve"> was not agreed yet</w:t>
      </w:r>
      <w:r w:rsidR="0086609C">
        <w:t xml:space="preserve">. </w:t>
      </w:r>
      <w:r w:rsidR="00C06E5A">
        <w:t xml:space="preserve">The following proposal </w:t>
      </w:r>
      <w:r w:rsidR="00797974">
        <w:t xml:space="preserve">was captured in the FL’s </w:t>
      </w:r>
      <w:r w:rsidR="00EC651E">
        <w:t xml:space="preserve">summary, </w:t>
      </w:r>
      <w:r w:rsidR="00B9320B">
        <w:fldChar w:fldCharType="begin"/>
      </w:r>
      <w:r w:rsidR="00B9320B">
        <w:instrText xml:space="preserve"> REF _Ref71528646 \n \h </w:instrText>
      </w:r>
      <w:r w:rsidR="00B9320B">
        <w:fldChar w:fldCharType="separate"/>
      </w:r>
      <w:r w:rsidR="00B9320B">
        <w:t>[2]</w:t>
      </w:r>
      <w:r w:rsidR="00B9320B">
        <w:fldChar w:fldCharType="end"/>
      </w:r>
      <w:r w:rsidR="00EB185D">
        <w:fldChar w:fldCharType="begin"/>
      </w:r>
      <w:r w:rsidR="00EB185D">
        <w:instrText xml:space="preserve"> REF _Ref53676313 \h </w:instrText>
      </w:r>
      <w:r w:rsidR="00EB185D">
        <w:fldChar w:fldCharType="end"/>
      </w:r>
      <w:r w:rsidR="00EC651E">
        <w:t>:</w:t>
      </w:r>
    </w:p>
    <w:tbl>
      <w:tblPr>
        <w:tblStyle w:val="TableGrid"/>
        <w:tblW w:w="0" w:type="auto"/>
        <w:tblLook w:val="04A0" w:firstRow="1" w:lastRow="0" w:firstColumn="1" w:lastColumn="0" w:noHBand="0" w:noVBand="1"/>
      </w:tblPr>
      <w:tblGrid>
        <w:gridCol w:w="9962"/>
      </w:tblGrid>
      <w:tr w:rsidR="00F04F12" w:rsidRPr="00A958E3" w14:paraId="3800C0C8" w14:textId="77777777" w:rsidTr="00943638">
        <w:trPr>
          <w:trHeight w:val="4960"/>
        </w:trPr>
        <w:tc>
          <w:tcPr>
            <w:tcW w:w="9962" w:type="dxa"/>
          </w:tcPr>
          <w:p w14:paraId="7C98640E" w14:textId="77777777" w:rsidR="00F04F12" w:rsidRPr="00943638" w:rsidRDefault="009B6F64" w:rsidP="00943638">
            <w:pPr>
              <w:pStyle w:val="3GPPText"/>
              <w:spacing w:before="0" w:after="0"/>
              <w:rPr>
                <w:sz w:val="20"/>
                <w:u w:val="single"/>
                <w:lang w:val="en-GB"/>
              </w:rPr>
            </w:pPr>
            <w:r w:rsidRPr="00943638">
              <w:rPr>
                <w:sz w:val="20"/>
                <w:u w:val="single"/>
                <w:lang w:val="en-GB"/>
              </w:rPr>
              <w:lastRenderedPageBreak/>
              <w:t>Proposal:</w:t>
            </w:r>
          </w:p>
          <w:p w14:paraId="178AF805" w14:textId="1A1CDFB9" w:rsidR="009B6F64" w:rsidRPr="00943638" w:rsidRDefault="009B6F64" w:rsidP="00943638">
            <w:pPr>
              <w:pStyle w:val="ListParagraph"/>
              <w:numPr>
                <w:ilvl w:val="0"/>
                <w:numId w:val="28"/>
              </w:numPr>
              <w:spacing w:line="259" w:lineRule="auto"/>
              <w:ind w:left="314" w:hanging="314"/>
              <w:contextualSpacing/>
              <w:jc w:val="both"/>
              <w:rPr>
                <w:lang w:eastAsia="zh-CN"/>
              </w:rPr>
            </w:pPr>
            <w:r w:rsidRPr="00943638">
              <w:rPr>
                <w:rFonts w:ascii="Times New Roman" w:eastAsia="SimSun" w:hAnsi="Times New Roman"/>
                <w:sz w:val="20"/>
                <w:szCs w:val="20"/>
                <w:lang w:eastAsia="zh-CN"/>
              </w:rPr>
              <w:t>RAN1 has evaluated the use of reference devices, which can either be UE or TRP, for positioning and observes improvements in using reference devices for enhancing the positioning performance.</w:t>
            </w:r>
          </w:p>
          <w:p w14:paraId="495984FF" w14:textId="3125B784" w:rsidR="009B6F64" w:rsidRPr="00943638" w:rsidRDefault="009B6F64" w:rsidP="00943638">
            <w:pPr>
              <w:pStyle w:val="ListParagraph"/>
              <w:numPr>
                <w:ilvl w:val="1"/>
                <w:numId w:val="28"/>
              </w:numPr>
              <w:spacing w:line="256" w:lineRule="auto"/>
              <w:ind w:left="597" w:hanging="283"/>
              <w:contextualSpacing/>
              <w:jc w:val="both"/>
              <w:rPr>
                <w:sz w:val="20"/>
              </w:rPr>
            </w:pPr>
            <w:r w:rsidRPr="00943638">
              <w:rPr>
                <w:rFonts w:ascii="Times New Roman" w:hAnsi="Times New Roman"/>
                <w:sz w:val="20"/>
                <w:szCs w:val="20"/>
              </w:rPr>
              <w:t>Note 1: The position of the reference device is known</w:t>
            </w:r>
          </w:p>
          <w:p w14:paraId="0A5018C9" w14:textId="3AC02EAF" w:rsidR="009B6F64" w:rsidRPr="006306C6" w:rsidRDefault="009B6F64" w:rsidP="00943638">
            <w:pPr>
              <w:pStyle w:val="ListParagraph"/>
              <w:numPr>
                <w:ilvl w:val="1"/>
                <w:numId w:val="28"/>
              </w:numPr>
              <w:spacing w:line="256" w:lineRule="auto"/>
              <w:ind w:left="597" w:hanging="283"/>
              <w:contextualSpacing/>
              <w:jc w:val="both"/>
            </w:pPr>
            <w:r w:rsidRPr="00943638">
              <w:rPr>
                <w:rFonts w:ascii="Times New Roman" w:hAnsi="Times New Roman"/>
                <w:sz w:val="20"/>
                <w:szCs w:val="20"/>
              </w:rPr>
              <w:t>Note 2: If the device is a TRP, it needs at least to support some of the Rel-16 positioning functionalities, which will be defined by RAN2. For example, the device positioning functionalities may include, but not limited to, the following:</w:t>
            </w:r>
          </w:p>
          <w:p w14:paraId="3DD38AF2" w14:textId="77777777" w:rsidR="009B6F64" w:rsidRPr="00A958E3" w:rsidRDefault="009B6F64" w:rsidP="00943638">
            <w:pPr>
              <w:numPr>
                <w:ilvl w:val="2"/>
                <w:numId w:val="27"/>
              </w:numPr>
              <w:tabs>
                <w:tab w:val="clear" w:pos="2160"/>
              </w:tabs>
              <w:overflowPunct/>
              <w:autoSpaceDE/>
              <w:autoSpaceDN/>
              <w:adjustRightInd/>
              <w:spacing w:after="0" w:line="252" w:lineRule="atLeast"/>
              <w:ind w:left="877" w:hanging="284"/>
              <w:jc w:val="both"/>
              <w:textAlignment w:val="auto"/>
            </w:pPr>
            <w:r w:rsidRPr="00A958E3">
              <w:t>Provide the positioning measurements (e.g., RSTD, RSRP, Rx-Tx time differences)</w:t>
            </w:r>
          </w:p>
          <w:p w14:paraId="77863B08" w14:textId="77777777" w:rsidR="009B6F64" w:rsidRPr="00A958E3" w:rsidRDefault="009B6F64" w:rsidP="00943638">
            <w:pPr>
              <w:numPr>
                <w:ilvl w:val="2"/>
                <w:numId w:val="27"/>
              </w:numPr>
              <w:tabs>
                <w:tab w:val="clear" w:pos="2160"/>
              </w:tabs>
              <w:overflowPunct/>
              <w:autoSpaceDE/>
              <w:autoSpaceDN/>
              <w:adjustRightInd/>
              <w:spacing w:after="0" w:line="252" w:lineRule="atLeast"/>
              <w:ind w:left="877" w:hanging="284"/>
              <w:jc w:val="both"/>
              <w:textAlignment w:val="auto"/>
            </w:pPr>
            <w:r w:rsidRPr="00A958E3">
              <w:t>Transmit the UL SRS signals for positioning</w:t>
            </w:r>
          </w:p>
          <w:p w14:paraId="739388EE" w14:textId="16255475" w:rsidR="009B6F64" w:rsidRPr="006306C6" w:rsidRDefault="009B6F64" w:rsidP="00943638">
            <w:pPr>
              <w:pStyle w:val="ListParagraph"/>
              <w:numPr>
                <w:ilvl w:val="1"/>
                <w:numId w:val="28"/>
              </w:numPr>
              <w:spacing w:line="256" w:lineRule="auto"/>
              <w:ind w:left="597" w:hanging="283"/>
              <w:contextualSpacing/>
              <w:jc w:val="both"/>
            </w:pPr>
            <w:r w:rsidRPr="00943638">
              <w:rPr>
                <w:rFonts w:ascii="Times New Roman" w:hAnsi="Times New Roman"/>
                <w:sz w:val="20"/>
                <w:szCs w:val="20"/>
              </w:rPr>
              <w:t>Note 3: If the device is a UE, it may be requested by the LMF to provide its own known location coordinate information to the LMF. If the antenna orientation information of the device is known, the information may also be requested by the LMF</w:t>
            </w:r>
          </w:p>
          <w:p w14:paraId="7DF9095E" w14:textId="0E9C1D86" w:rsidR="009B6F64" w:rsidRPr="006306C6" w:rsidRDefault="009B6F64" w:rsidP="00943638">
            <w:pPr>
              <w:pStyle w:val="ListParagraph"/>
              <w:numPr>
                <w:ilvl w:val="1"/>
                <w:numId w:val="28"/>
              </w:numPr>
              <w:spacing w:line="256" w:lineRule="auto"/>
              <w:ind w:left="597" w:hanging="283"/>
              <w:contextualSpacing/>
              <w:jc w:val="both"/>
            </w:pPr>
            <w:r w:rsidRPr="00943638">
              <w:rPr>
                <w:rFonts w:ascii="Times New Roman" w:hAnsi="Times New Roman"/>
                <w:sz w:val="20"/>
                <w:szCs w:val="20"/>
              </w:rPr>
              <w:t>Note 4: The impact on the specification, the measurement reports, and the procedure for supporting a UE/TRP to be a reference device will be determined by RAN2/RAN3/SA2</w:t>
            </w:r>
          </w:p>
          <w:p w14:paraId="55E9658A" w14:textId="21990403" w:rsidR="009B6F64" w:rsidRPr="006306C6" w:rsidRDefault="009B6F64" w:rsidP="00943638">
            <w:pPr>
              <w:pStyle w:val="ListParagraph"/>
              <w:numPr>
                <w:ilvl w:val="1"/>
                <w:numId w:val="28"/>
              </w:numPr>
              <w:spacing w:line="256" w:lineRule="auto"/>
              <w:ind w:left="597" w:hanging="283"/>
              <w:contextualSpacing/>
              <w:jc w:val="both"/>
            </w:pPr>
            <w:r w:rsidRPr="00943638">
              <w:rPr>
                <w:rFonts w:ascii="Times New Roman" w:hAnsi="Times New Roman"/>
                <w:sz w:val="20"/>
                <w:szCs w:val="20"/>
              </w:rPr>
              <w:t>Note 5: Up to RAN2/RAN3 discussions what type(s) of UE/TRP can be reference devices and any capabilities if/as needed</w:t>
            </w:r>
          </w:p>
          <w:p w14:paraId="75E94BDA" w14:textId="38D070E6" w:rsidR="009B6F64" w:rsidRPr="006306C6" w:rsidRDefault="009B6F64" w:rsidP="00943638">
            <w:pPr>
              <w:pStyle w:val="ListParagraph"/>
              <w:numPr>
                <w:ilvl w:val="1"/>
                <w:numId w:val="28"/>
              </w:numPr>
              <w:spacing w:line="256" w:lineRule="auto"/>
              <w:ind w:left="597" w:hanging="283"/>
              <w:contextualSpacing/>
              <w:jc w:val="both"/>
            </w:pPr>
            <w:r w:rsidRPr="00943638">
              <w:rPr>
                <w:rFonts w:ascii="Times New Roman" w:hAnsi="Times New Roman"/>
                <w:sz w:val="20"/>
                <w:szCs w:val="20"/>
              </w:rPr>
              <w:t>Note 6: RAN1 has not identified specification enhancements needed in RAN1 specifications</w:t>
            </w:r>
          </w:p>
          <w:p w14:paraId="4DD9CFAB" w14:textId="5C15B1B3" w:rsidR="009B6F64" w:rsidRPr="006306C6" w:rsidRDefault="009B6F64" w:rsidP="00943638">
            <w:pPr>
              <w:pStyle w:val="ListParagraph"/>
              <w:numPr>
                <w:ilvl w:val="0"/>
                <w:numId w:val="28"/>
              </w:numPr>
              <w:spacing w:line="259" w:lineRule="auto"/>
              <w:ind w:left="314" w:hanging="314"/>
              <w:contextualSpacing/>
              <w:jc w:val="both"/>
            </w:pPr>
            <w:r w:rsidRPr="00943638">
              <w:rPr>
                <w:rFonts w:ascii="Times New Roman" w:eastAsia="SimSun" w:hAnsi="Times New Roman"/>
                <w:sz w:val="20"/>
                <w:szCs w:val="20"/>
                <w:lang w:eastAsia="zh-CN"/>
              </w:rPr>
              <w:t>Send an LS to RAN2/RAN3/SA2 once RAN1 reaches the agreement for the above proposal and kindly asks RAN2 and RAN3 to determine if and what specification enhancements are needed in the relevant WGs to enable reference devices for positioning.</w:t>
            </w:r>
          </w:p>
        </w:tc>
      </w:tr>
    </w:tbl>
    <w:p w14:paraId="2FB2F6C6" w14:textId="7FE70402" w:rsidR="00E77D5B" w:rsidRDefault="00E77D5B" w:rsidP="00E77D5B">
      <w:pPr>
        <w:pStyle w:val="3GPPText"/>
      </w:pPr>
    </w:p>
    <w:p w14:paraId="15B08402" w14:textId="000E12B3" w:rsidR="002B5C4D" w:rsidRDefault="002C5741" w:rsidP="00E77D5B">
      <w:pPr>
        <w:pStyle w:val="3GPPText"/>
      </w:pPr>
      <w:r>
        <w:t xml:space="preserve">There are two alternatives to </w:t>
      </w:r>
      <w:r w:rsidR="007E7CAE">
        <w:t xml:space="preserve">define a reference device </w:t>
      </w:r>
      <w:r w:rsidR="006062CE">
        <w:t xml:space="preserve">summarized </w:t>
      </w:r>
      <w:r w:rsidR="007E7CAE">
        <w:t xml:space="preserve">in the proposal above. </w:t>
      </w:r>
    </w:p>
    <w:p w14:paraId="66B28EB2" w14:textId="51326744" w:rsidR="00925C19" w:rsidRDefault="00DA1096" w:rsidP="00E77D5B">
      <w:pPr>
        <w:pStyle w:val="3GPPText"/>
      </w:pPr>
      <w:r>
        <w:t xml:space="preserve">The first alternative refers </w:t>
      </w:r>
      <w:r w:rsidR="00C40ADF">
        <w:t xml:space="preserve">to the case when reference device is a UE </w:t>
      </w:r>
      <w:r w:rsidR="005311D0">
        <w:t xml:space="preserve">which has known coordinate and possibly known antenna orientation in space. </w:t>
      </w:r>
      <w:r w:rsidR="00C22CCF">
        <w:t xml:space="preserve">It can be used to calibrate the </w:t>
      </w:r>
      <w:proofErr w:type="spellStart"/>
      <w:r w:rsidR="00C22CCF">
        <w:t>gNB</w:t>
      </w:r>
      <w:proofErr w:type="spellEnd"/>
      <w:r w:rsidR="00C22CCF">
        <w:t xml:space="preserve">/TRP TX and RX timing errors </w:t>
      </w:r>
      <w:r w:rsidR="00A22C83">
        <w:t xml:space="preserve">based on the </w:t>
      </w:r>
      <w:r w:rsidR="001F3D0A">
        <w:t xml:space="preserve">UL </w:t>
      </w:r>
      <w:r w:rsidR="00A22C83">
        <w:t xml:space="preserve">RTOA, </w:t>
      </w:r>
      <w:r w:rsidR="001F3D0A">
        <w:t xml:space="preserve">DL </w:t>
      </w:r>
      <w:r w:rsidR="009D251A">
        <w:t xml:space="preserve">RSTD, </w:t>
      </w:r>
      <w:proofErr w:type="spellStart"/>
      <w:r w:rsidR="009D251A">
        <w:t>gNB</w:t>
      </w:r>
      <w:proofErr w:type="spellEnd"/>
      <w:r w:rsidR="009D251A">
        <w:t xml:space="preserve"> Rx-Tx, and UE Rx-Tx time measurements reported to LMF. </w:t>
      </w:r>
      <w:r w:rsidR="00925C19">
        <w:t xml:space="preserve">The </w:t>
      </w:r>
      <w:r w:rsidR="00E94E71">
        <w:t xml:space="preserve">solution with a </w:t>
      </w:r>
      <w:r w:rsidR="006922D1">
        <w:t xml:space="preserve">reference UE </w:t>
      </w:r>
      <w:r w:rsidR="00AA13C3">
        <w:t xml:space="preserve">may benefit from reusing </w:t>
      </w:r>
      <w:r w:rsidR="00CB7942">
        <w:t xml:space="preserve">of the UL SRS </w:t>
      </w:r>
      <w:r w:rsidR="003624D4">
        <w:t>and DL PRS resource structures already defined in the</w:t>
      </w:r>
      <w:r w:rsidR="00FF64CA">
        <w:t xml:space="preserve"> </w:t>
      </w:r>
      <w:r w:rsidR="00B10DE9">
        <w:t xml:space="preserve">specification. </w:t>
      </w:r>
    </w:p>
    <w:p w14:paraId="281A84AE" w14:textId="5AD87E41" w:rsidR="0012272A" w:rsidRDefault="009C496A" w:rsidP="00E77D5B">
      <w:pPr>
        <w:pStyle w:val="3GPPText"/>
      </w:pPr>
      <w:r>
        <w:t xml:space="preserve">The second alternative </w:t>
      </w:r>
      <w:r w:rsidR="00325FD2">
        <w:t>refers to the case when reference device is a TRP</w:t>
      </w:r>
      <w:r w:rsidR="00D33168">
        <w:t xml:space="preserve"> with extended </w:t>
      </w:r>
      <w:r w:rsidR="008415D6">
        <w:t>functionalities, possibly including, but not limited to reporting of the DL RSTD</w:t>
      </w:r>
      <w:r w:rsidR="00E32C60">
        <w:t xml:space="preserve"> as well as the transmitting of the UL SRS for positioning. </w:t>
      </w:r>
    </w:p>
    <w:p w14:paraId="7B6432C7" w14:textId="72DBB22A" w:rsidR="005B474D" w:rsidRDefault="005B474D" w:rsidP="00E77D5B">
      <w:pPr>
        <w:pStyle w:val="3GPPText"/>
      </w:pPr>
      <w:r>
        <w:t xml:space="preserve">We believe that </w:t>
      </w:r>
      <w:r w:rsidR="00C67732">
        <w:t xml:space="preserve">the second alternative </w:t>
      </w:r>
      <w:r w:rsidR="00136283">
        <w:t xml:space="preserve">is more challenging </w:t>
      </w:r>
      <w:r w:rsidR="00A657F8">
        <w:t>and requires significant specification change, for example, to support UL SRS transmission</w:t>
      </w:r>
      <w:r w:rsidR="00BA55C7">
        <w:t xml:space="preserve"> and perform measurements using th</w:t>
      </w:r>
      <w:r w:rsidR="00E155D2">
        <w:t>e</w:t>
      </w:r>
      <w:r w:rsidR="00BA55C7">
        <w:t xml:space="preserve"> </w:t>
      </w:r>
      <w:r w:rsidR="00E155D2">
        <w:t xml:space="preserve">UL </w:t>
      </w:r>
      <w:r w:rsidR="00BA55C7">
        <w:t xml:space="preserve">SRS resources. </w:t>
      </w:r>
    </w:p>
    <w:p w14:paraId="714EE25A" w14:textId="77777777" w:rsidR="00F95E95" w:rsidRDefault="00F95E95" w:rsidP="00F95E95">
      <w:pPr>
        <w:pStyle w:val="3GPPText"/>
      </w:pPr>
    </w:p>
    <w:p w14:paraId="7A4E8284" w14:textId="77777777" w:rsidR="00F95E95" w:rsidRDefault="00F95E95" w:rsidP="00F95E95">
      <w:pPr>
        <w:pStyle w:val="3GPPText"/>
        <w:numPr>
          <w:ilvl w:val="0"/>
          <w:numId w:val="9"/>
        </w:numPr>
        <w:textAlignment w:val="auto"/>
      </w:pPr>
    </w:p>
    <w:p w14:paraId="30F1EA7B" w14:textId="77777777" w:rsidR="00F95E95" w:rsidRDefault="00F95E95" w:rsidP="00F95E95">
      <w:pPr>
        <w:pStyle w:val="3GPPText"/>
        <w:numPr>
          <w:ilvl w:val="1"/>
          <w:numId w:val="9"/>
        </w:numPr>
        <w:textAlignment w:val="auto"/>
        <w:rPr>
          <w:b/>
          <w:bCs/>
        </w:rPr>
      </w:pPr>
      <w:r>
        <w:rPr>
          <w:b/>
          <w:bCs/>
        </w:rPr>
        <w:t>Support solution, where reference device is a UE, which may provide the following information based on the extended capabilities:</w:t>
      </w:r>
    </w:p>
    <w:p w14:paraId="4BBD3325" w14:textId="77777777" w:rsidR="00F95E95" w:rsidRDefault="00F95E95" w:rsidP="00F95E95">
      <w:pPr>
        <w:pStyle w:val="3GPPText"/>
        <w:numPr>
          <w:ilvl w:val="2"/>
          <w:numId w:val="9"/>
        </w:numPr>
        <w:textAlignment w:val="auto"/>
        <w:rPr>
          <w:b/>
          <w:bCs/>
        </w:rPr>
      </w:pPr>
      <w:r>
        <w:rPr>
          <w:b/>
          <w:bCs/>
        </w:rPr>
        <w:t>It may be requested by LMF to provide its own known location coordinate information to LMF</w:t>
      </w:r>
    </w:p>
    <w:p w14:paraId="345FF0B4" w14:textId="77777777" w:rsidR="00F95E95" w:rsidRPr="001E126B" w:rsidRDefault="00F95E95" w:rsidP="00F95E95">
      <w:pPr>
        <w:pStyle w:val="3GPPText"/>
        <w:numPr>
          <w:ilvl w:val="2"/>
          <w:numId w:val="9"/>
        </w:numPr>
        <w:textAlignment w:val="auto"/>
        <w:rPr>
          <w:b/>
          <w:bCs/>
        </w:rPr>
      </w:pPr>
      <w:r>
        <w:rPr>
          <w:b/>
          <w:bCs/>
        </w:rPr>
        <w:t>It may be requested by LMF to provide its antenna orientation information to LMF, if this information is available</w:t>
      </w:r>
    </w:p>
    <w:p w14:paraId="362F74E7" w14:textId="77777777" w:rsidR="00F97805" w:rsidRDefault="00F97805" w:rsidP="00E77D5B">
      <w:pPr>
        <w:pStyle w:val="3GPPText"/>
      </w:pPr>
    </w:p>
    <w:p w14:paraId="71316B3A" w14:textId="191FD3E8" w:rsidR="00943A08" w:rsidRDefault="008B3A6E" w:rsidP="00943A08">
      <w:pPr>
        <w:pStyle w:val="3GPPText"/>
      </w:pPr>
      <w:r>
        <w:t xml:space="preserve">If </w:t>
      </w:r>
      <w:r w:rsidR="00943A08">
        <w:t xml:space="preserve">TRP is considered as a reference device, then the calibration procedure </w:t>
      </w:r>
      <w:r w:rsidR="00341602">
        <w:t xml:space="preserve">itself </w:t>
      </w:r>
      <w:r w:rsidR="00943A08">
        <w:t xml:space="preserve">can be left up to implementation and only reporting of the timing measurements can be supported from </w:t>
      </w:r>
      <w:proofErr w:type="spellStart"/>
      <w:r w:rsidR="00943A08">
        <w:t>gNB</w:t>
      </w:r>
      <w:proofErr w:type="spellEnd"/>
      <w:r w:rsidR="00943A08">
        <w:t>/TRP to LMF, if necessary.</w:t>
      </w:r>
    </w:p>
    <w:p w14:paraId="1FFD7A2C" w14:textId="77777777" w:rsidR="0044158A" w:rsidRPr="00126A49" w:rsidRDefault="0044158A" w:rsidP="0044158A">
      <w:pPr>
        <w:pStyle w:val="3GPPText"/>
      </w:pPr>
    </w:p>
    <w:p w14:paraId="5A44B357" w14:textId="77777777" w:rsidR="0044158A" w:rsidRDefault="0044158A" w:rsidP="0044158A">
      <w:pPr>
        <w:pStyle w:val="3GPPText"/>
        <w:numPr>
          <w:ilvl w:val="0"/>
          <w:numId w:val="8"/>
        </w:numPr>
        <w:ind w:left="0"/>
        <w:textAlignment w:val="auto"/>
        <w:rPr>
          <w:lang w:val="en-GB"/>
        </w:rPr>
      </w:pPr>
    </w:p>
    <w:p w14:paraId="18A0E3C7" w14:textId="77777777" w:rsidR="0044158A" w:rsidRPr="003F4E5E" w:rsidRDefault="0044158A" w:rsidP="0044158A">
      <w:pPr>
        <w:pStyle w:val="3GPPAgreements"/>
        <w:rPr>
          <w:b/>
          <w:bCs/>
        </w:rPr>
      </w:pPr>
      <w:r w:rsidRPr="00503A92">
        <w:rPr>
          <w:b/>
          <w:bCs/>
        </w:rPr>
        <w:t xml:space="preserve">To mitigate </w:t>
      </w:r>
      <w:proofErr w:type="spellStart"/>
      <w:r w:rsidRPr="00503A92">
        <w:rPr>
          <w:b/>
          <w:bCs/>
        </w:rPr>
        <w:t>gNB</w:t>
      </w:r>
      <w:proofErr w:type="spellEnd"/>
      <w:r w:rsidRPr="00503A92">
        <w:rPr>
          <w:b/>
          <w:bCs/>
        </w:rPr>
        <w:t xml:space="preserve"> RX/TX timing errors </w:t>
      </w:r>
      <w:r>
        <w:rPr>
          <w:b/>
          <w:bCs/>
        </w:rPr>
        <w:t>at LMF side, the inter-TRP time measurements can be supported</w:t>
      </w:r>
    </w:p>
    <w:p w14:paraId="6F4F1498" w14:textId="77777777" w:rsidR="0044158A" w:rsidRDefault="0044158A" w:rsidP="0044158A">
      <w:pPr>
        <w:pStyle w:val="3GPPText"/>
      </w:pPr>
    </w:p>
    <w:p w14:paraId="5D0031A1" w14:textId="6050B97C" w:rsidR="0028324C" w:rsidRDefault="00FB5DCC" w:rsidP="00943638">
      <w:pPr>
        <w:pStyle w:val="3GPPText"/>
        <w:tabs>
          <w:tab w:val="left" w:pos="4970"/>
        </w:tabs>
        <w:rPr>
          <w:lang w:val="en-GB"/>
        </w:rPr>
      </w:pPr>
      <w:r>
        <w:rPr>
          <w:lang w:val="en-GB"/>
        </w:rPr>
        <w:lastRenderedPageBreak/>
        <w:t>A reference U</w:t>
      </w:r>
      <w:r w:rsidR="00052822">
        <w:rPr>
          <w:lang w:val="en-GB"/>
        </w:rPr>
        <w:t>E</w:t>
      </w:r>
      <w:r>
        <w:rPr>
          <w:lang w:val="en-GB"/>
        </w:rPr>
        <w:t xml:space="preserve"> is required to provide </w:t>
      </w:r>
      <w:r w:rsidR="00EB2610">
        <w:rPr>
          <w:lang w:val="en-GB"/>
        </w:rPr>
        <w:t>its</w:t>
      </w:r>
      <w:r>
        <w:rPr>
          <w:lang w:val="en-GB"/>
        </w:rPr>
        <w:t xml:space="preserve"> </w:t>
      </w:r>
      <w:r w:rsidR="00E33B2F">
        <w:rPr>
          <w:lang w:val="en-GB"/>
        </w:rPr>
        <w:t xml:space="preserve">highly accurate 3D </w:t>
      </w:r>
      <w:r w:rsidR="00894B91">
        <w:rPr>
          <w:lang w:val="en-GB"/>
        </w:rPr>
        <w:t xml:space="preserve">coordinate </w:t>
      </w:r>
      <w:r w:rsidR="00E33B2F">
        <w:rPr>
          <w:lang w:val="en-GB"/>
        </w:rPr>
        <w:t xml:space="preserve">to the LMF, for </w:t>
      </w:r>
      <w:r w:rsidR="00F97805">
        <w:rPr>
          <w:lang w:val="en-GB"/>
        </w:rPr>
        <w:t>this purpose</w:t>
      </w:r>
      <w:r w:rsidR="007A600C">
        <w:rPr>
          <w:lang w:val="en-GB"/>
        </w:rPr>
        <w:t xml:space="preserve"> </w:t>
      </w:r>
      <w:r w:rsidR="00536A8E">
        <w:rPr>
          <w:lang w:val="en-GB"/>
        </w:rPr>
        <w:t xml:space="preserve">an existing IEs can be used. For example, </w:t>
      </w:r>
      <w:r w:rsidR="0028324C">
        <w:rPr>
          <w:lang w:val="en-GB"/>
        </w:rPr>
        <w:t xml:space="preserve">following existing IEs </w:t>
      </w:r>
      <w:r w:rsidR="00052822">
        <w:rPr>
          <w:lang w:val="en-GB"/>
        </w:rPr>
        <w:t xml:space="preserve">[TS 37.355 LPP] </w:t>
      </w:r>
      <w:r w:rsidR="0028324C">
        <w:rPr>
          <w:lang w:val="en-GB"/>
        </w:rPr>
        <w:t>can be reu</w:t>
      </w:r>
      <w:r w:rsidR="00E015EC">
        <w:rPr>
          <w:lang w:val="en-GB"/>
        </w:rPr>
        <w:t>s</w:t>
      </w:r>
      <w:r w:rsidR="0028324C">
        <w:rPr>
          <w:lang w:val="en-GB"/>
        </w:rPr>
        <w:t>ed</w:t>
      </w:r>
      <w:r w:rsidR="00052822">
        <w:rPr>
          <w:lang w:val="en-GB"/>
        </w:rPr>
        <w:t xml:space="preserve"> </w:t>
      </w:r>
      <w:r w:rsidR="0028324C">
        <w:rPr>
          <w:lang w:val="en-GB"/>
        </w:rPr>
        <w:t>without any modification</w:t>
      </w:r>
      <w:r w:rsidR="00087ACA">
        <w:rPr>
          <w:lang w:val="en-GB"/>
        </w:rPr>
        <w:t xml:space="preserve"> with assumption that the </w:t>
      </w:r>
      <w:r w:rsidR="00BE34A9">
        <w:rPr>
          <w:lang w:val="en-GB"/>
        </w:rPr>
        <w:t xml:space="preserve">provided </w:t>
      </w:r>
      <w:r w:rsidR="00D1178D">
        <w:rPr>
          <w:lang w:val="en-GB"/>
        </w:rPr>
        <w:t xml:space="preserve">data is </w:t>
      </w:r>
      <w:r w:rsidR="00BE34A9">
        <w:rPr>
          <w:lang w:val="en-GB"/>
        </w:rPr>
        <w:t>highly confiden</w:t>
      </w:r>
      <w:r w:rsidR="00D1178D">
        <w:rPr>
          <w:lang w:val="en-GB"/>
        </w:rPr>
        <w:t>t</w:t>
      </w:r>
      <w:r w:rsidR="0028324C">
        <w:rPr>
          <w:lang w:val="en-GB"/>
        </w:rPr>
        <w:t>:</w:t>
      </w:r>
    </w:p>
    <w:p w14:paraId="5047A96C" w14:textId="606E4644" w:rsidR="0028324C" w:rsidRPr="00943638" w:rsidRDefault="0028324C" w:rsidP="0028324C">
      <w:pPr>
        <w:pStyle w:val="3GPPAgreements"/>
      </w:pPr>
      <w:r w:rsidRPr="00300CE8">
        <w:rPr>
          <w:lang w:val="en-GB"/>
        </w:rPr>
        <w:t>Ellipsoid</w:t>
      </w:r>
      <w:r>
        <w:rPr>
          <w:lang w:val="en-GB"/>
        </w:rPr>
        <w:t xml:space="preserve"> p</w:t>
      </w:r>
      <w:r w:rsidRPr="00300CE8">
        <w:rPr>
          <w:lang w:val="en-GB"/>
        </w:rPr>
        <w:t>oint</w:t>
      </w:r>
      <w:r>
        <w:rPr>
          <w:lang w:val="en-GB"/>
        </w:rPr>
        <w:t xml:space="preserve"> w</w:t>
      </w:r>
      <w:r w:rsidRPr="00300CE8">
        <w:rPr>
          <w:lang w:val="en-GB"/>
        </w:rPr>
        <w:t>ith</w:t>
      </w:r>
      <w:r>
        <w:rPr>
          <w:lang w:val="en-GB"/>
        </w:rPr>
        <w:t xml:space="preserve"> a</w:t>
      </w:r>
      <w:r w:rsidRPr="00300CE8">
        <w:rPr>
          <w:lang w:val="en-GB"/>
        </w:rPr>
        <w:t>ltitude</w:t>
      </w:r>
      <w:r>
        <w:rPr>
          <w:lang w:val="en-GB"/>
        </w:rPr>
        <w:t xml:space="preserve"> a</w:t>
      </w:r>
      <w:r w:rsidRPr="00300CE8">
        <w:rPr>
          <w:lang w:val="en-GB"/>
        </w:rPr>
        <w:t>nd</w:t>
      </w:r>
      <w:r>
        <w:rPr>
          <w:lang w:val="en-GB"/>
        </w:rPr>
        <w:t xml:space="preserve"> u</w:t>
      </w:r>
      <w:r w:rsidRPr="00300CE8">
        <w:rPr>
          <w:lang w:val="en-GB"/>
        </w:rPr>
        <w:t>ncertainty</w:t>
      </w:r>
      <w:r>
        <w:rPr>
          <w:lang w:val="en-GB"/>
        </w:rPr>
        <w:t xml:space="preserve"> e</w:t>
      </w:r>
      <w:r w:rsidRPr="00300CE8">
        <w:rPr>
          <w:lang w:val="en-GB"/>
        </w:rPr>
        <w:t>llipsoid</w:t>
      </w:r>
      <w:r>
        <w:rPr>
          <w:lang w:val="en-GB"/>
        </w:rPr>
        <w:t xml:space="preserve"> IE</w:t>
      </w:r>
    </w:p>
    <w:p w14:paraId="3AFC9E9D" w14:textId="085DBE56" w:rsidR="0028324C" w:rsidRDefault="0028324C" w:rsidP="0028324C">
      <w:pPr>
        <w:pStyle w:val="3GPPAgreements"/>
      </w:pPr>
      <w:r>
        <w:t>High accuracy e</w:t>
      </w:r>
      <w:r w:rsidRPr="00300CE8">
        <w:t>llipsoid</w:t>
      </w:r>
      <w:r>
        <w:t xml:space="preserve"> p</w:t>
      </w:r>
      <w:r w:rsidRPr="00300CE8">
        <w:t>oint</w:t>
      </w:r>
      <w:r>
        <w:t xml:space="preserve"> w</w:t>
      </w:r>
      <w:r w:rsidRPr="00300CE8">
        <w:t>ith</w:t>
      </w:r>
      <w:r>
        <w:t xml:space="preserve"> altitude and u</w:t>
      </w:r>
      <w:r w:rsidRPr="00300CE8">
        <w:t>ncertainty</w:t>
      </w:r>
      <w:r>
        <w:t xml:space="preserve"> e</w:t>
      </w:r>
      <w:r w:rsidRPr="00300CE8">
        <w:t>llips</w:t>
      </w:r>
      <w:r>
        <w:t>oid</w:t>
      </w:r>
    </w:p>
    <w:p w14:paraId="0AC28B1D" w14:textId="636A7904" w:rsidR="006535DB" w:rsidRDefault="004B12ED" w:rsidP="00457B97">
      <w:pPr>
        <w:pStyle w:val="3GPPText"/>
      </w:pPr>
      <w:r>
        <w:rPr>
          <w:lang w:val="en-GB"/>
        </w:rPr>
        <w:t>O</w:t>
      </w:r>
      <w:r w:rsidR="00E015EC">
        <w:rPr>
          <w:lang w:val="en-GB"/>
        </w:rPr>
        <w:t xml:space="preserve">ther existing IEs describing the </w:t>
      </w:r>
      <w:r w:rsidR="006535DB">
        <w:t>UE location can be reused with modifications:</w:t>
      </w:r>
    </w:p>
    <w:p w14:paraId="508702EF" w14:textId="208D972C" w:rsidR="00BB684F" w:rsidRDefault="00BB684F" w:rsidP="00943638">
      <w:pPr>
        <w:pStyle w:val="3GPPAgreements"/>
      </w:pPr>
      <w:r>
        <w:rPr>
          <w:lang w:val="en-GB"/>
        </w:rPr>
        <w:t>Ellipsoid point IE</w:t>
      </w:r>
      <w:r>
        <w:t xml:space="preserve"> </w:t>
      </w:r>
      <w:r w:rsidR="006306C6">
        <w:t xml:space="preserve">with </w:t>
      </w:r>
      <w:r w:rsidR="008D651D">
        <w:t xml:space="preserve">altitude information </w:t>
      </w:r>
      <w:r w:rsidR="00324FD2">
        <w:t>and</w:t>
      </w:r>
      <w:r>
        <w:t xml:space="preserve"> </w:t>
      </w:r>
      <w:r w:rsidR="00324FD2">
        <w:t xml:space="preserve">indication of </w:t>
      </w:r>
      <w:r w:rsidR="00087ACA">
        <w:t>highly accurate coordinate estimation</w:t>
      </w:r>
    </w:p>
    <w:p w14:paraId="17314E2F" w14:textId="7FB0B82B" w:rsidR="008D651D" w:rsidRDefault="008D651D" w:rsidP="00943638">
      <w:pPr>
        <w:pStyle w:val="3GPPAgreements"/>
      </w:pPr>
      <w:r>
        <w:rPr>
          <w:lang w:val="en-GB"/>
        </w:rPr>
        <w:t xml:space="preserve">Ellipsoid point with uncertainty circle IE with zero level of uncertainty and </w:t>
      </w:r>
      <w:r>
        <w:t>altitude information</w:t>
      </w:r>
    </w:p>
    <w:p w14:paraId="455FEE4C" w14:textId="77777777" w:rsidR="008D651D" w:rsidRDefault="008D651D" w:rsidP="008D651D">
      <w:pPr>
        <w:pStyle w:val="3GPPAgreements"/>
        <w:rPr>
          <w:lang w:val="en-GB"/>
        </w:rPr>
      </w:pPr>
      <w:r w:rsidRPr="00300CE8">
        <w:rPr>
          <w:lang w:val="en-GB"/>
        </w:rPr>
        <w:t>Ellipsoid</w:t>
      </w:r>
      <w:r>
        <w:rPr>
          <w:lang w:val="en-GB"/>
        </w:rPr>
        <w:t xml:space="preserve"> p</w:t>
      </w:r>
      <w:r w:rsidRPr="00300CE8">
        <w:rPr>
          <w:lang w:val="en-GB"/>
        </w:rPr>
        <w:t>oint</w:t>
      </w:r>
      <w:r>
        <w:rPr>
          <w:lang w:val="en-GB"/>
        </w:rPr>
        <w:t xml:space="preserve"> w</w:t>
      </w:r>
      <w:r w:rsidRPr="00300CE8">
        <w:rPr>
          <w:lang w:val="en-GB"/>
        </w:rPr>
        <w:t>ith</w:t>
      </w:r>
      <w:r>
        <w:rPr>
          <w:lang w:val="en-GB"/>
        </w:rPr>
        <w:t xml:space="preserve"> u</w:t>
      </w:r>
      <w:r w:rsidRPr="00300CE8">
        <w:rPr>
          <w:lang w:val="en-GB"/>
        </w:rPr>
        <w:t>ncertainty</w:t>
      </w:r>
      <w:r>
        <w:rPr>
          <w:lang w:val="en-GB"/>
        </w:rPr>
        <w:t xml:space="preserve"> e</w:t>
      </w:r>
      <w:r w:rsidRPr="00300CE8">
        <w:rPr>
          <w:lang w:val="en-GB"/>
        </w:rPr>
        <w:t>llipse</w:t>
      </w:r>
      <w:r>
        <w:rPr>
          <w:lang w:val="en-GB"/>
        </w:rPr>
        <w:t xml:space="preserve"> IE with zero level of uncertainty and </w:t>
      </w:r>
      <w:r>
        <w:t>altitude information</w:t>
      </w:r>
    </w:p>
    <w:p w14:paraId="3F7BF10A" w14:textId="1C1D343D" w:rsidR="00AB5D62" w:rsidRPr="00815B3B" w:rsidRDefault="00AB5D62" w:rsidP="00943638">
      <w:pPr>
        <w:pStyle w:val="3GPPAgreements"/>
      </w:pPr>
      <w:r w:rsidRPr="00815B3B">
        <w:t>Ellipsoid arc IE</w:t>
      </w:r>
      <w:r w:rsidR="00892D08">
        <w:t xml:space="preserve"> with zero level of uncertainty and altitude information</w:t>
      </w:r>
    </w:p>
    <w:p w14:paraId="03AB9878" w14:textId="77777777" w:rsidR="00903976" w:rsidRPr="00300CE8" w:rsidRDefault="00854517" w:rsidP="00903976">
      <w:pPr>
        <w:pStyle w:val="3GPPAgreements"/>
      </w:pPr>
      <w:r w:rsidRPr="00300CE8">
        <w:t>High accuracy ellipsoid point with uncertainty ellipse</w:t>
      </w:r>
      <w:r w:rsidR="00903976">
        <w:t xml:space="preserve"> with zero level of uncertainty and altitude information</w:t>
      </w:r>
    </w:p>
    <w:p w14:paraId="32BB4B0B" w14:textId="48770149" w:rsidR="004073DF" w:rsidRDefault="004073DF" w:rsidP="004073DF">
      <w:pPr>
        <w:pStyle w:val="3GPPText"/>
      </w:pPr>
      <w:r>
        <w:t>Based on the above considerations, we have the following proposal</w:t>
      </w:r>
      <w:r w:rsidR="00ED3EA4">
        <w:t>s</w:t>
      </w:r>
      <w:r>
        <w:t>:</w:t>
      </w:r>
    </w:p>
    <w:p w14:paraId="40CD1CF7" w14:textId="17DA58AD" w:rsidR="00B3724B" w:rsidRDefault="00B3724B" w:rsidP="00B3724B"/>
    <w:p w14:paraId="351B409B" w14:textId="77777777" w:rsidR="00C142FB" w:rsidRDefault="00C142FB" w:rsidP="00C142FB">
      <w:pPr>
        <w:pStyle w:val="3GPPText"/>
        <w:numPr>
          <w:ilvl w:val="0"/>
          <w:numId w:val="9"/>
        </w:numPr>
        <w:textAlignment w:val="auto"/>
      </w:pPr>
    </w:p>
    <w:p w14:paraId="5218A22E" w14:textId="070DADC6" w:rsidR="00B174E7" w:rsidRPr="00943638" w:rsidRDefault="00BF510E" w:rsidP="00C142FB">
      <w:pPr>
        <w:pStyle w:val="3GPPText"/>
        <w:numPr>
          <w:ilvl w:val="1"/>
          <w:numId w:val="9"/>
        </w:numPr>
        <w:textAlignment w:val="auto"/>
        <w:rPr>
          <w:b/>
          <w:bCs/>
        </w:rPr>
      </w:pPr>
      <w:r w:rsidRPr="00943638">
        <w:rPr>
          <w:b/>
          <w:bCs/>
        </w:rPr>
        <w:t xml:space="preserve">Continue discussion on </w:t>
      </w:r>
      <w:r w:rsidR="0069593D" w:rsidRPr="00943638">
        <w:rPr>
          <w:b/>
          <w:bCs/>
        </w:rPr>
        <w:t xml:space="preserve">reporting format of the </w:t>
      </w:r>
      <w:r w:rsidR="00B112F9" w:rsidRPr="00943638">
        <w:rPr>
          <w:b/>
          <w:bCs/>
        </w:rPr>
        <w:t xml:space="preserve">precisely </w:t>
      </w:r>
      <w:r w:rsidR="00F85BB2" w:rsidRPr="00943638">
        <w:rPr>
          <w:b/>
          <w:bCs/>
        </w:rPr>
        <w:t xml:space="preserve">known </w:t>
      </w:r>
      <w:r w:rsidR="0069593D" w:rsidRPr="00943638">
        <w:rPr>
          <w:b/>
          <w:bCs/>
        </w:rPr>
        <w:t xml:space="preserve">reference UE </w:t>
      </w:r>
      <w:r w:rsidR="006D7190" w:rsidRPr="00943638">
        <w:rPr>
          <w:b/>
          <w:bCs/>
        </w:rPr>
        <w:t>location</w:t>
      </w:r>
      <w:r w:rsidR="00425C1E" w:rsidRPr="00943638">
        <w:rPr>
          <w:b/>
          <w:bCs/>
        </w:rPr>
        <w:t xml:space="preserve"> </w:t>
      </w:r>
      <w:r w:rsidR="0069593D" w:rsidRPr="00943638">
        <w:rPr>
          <w:b/>
          <w:bCs/>
        </w:rPr>
        <w:t xml:space="preserve">coordinates </w:t>
      </w:r>
      <w:r w:rsidR="00A569B5" w:rsidRPr="00943638">
        <w:rPr>
          <w:b/>
          <w:bCs/>
        </w:rPr>
        <w:t>from UE to LMF</w:t>
      </w:r>
      <w:r w:rsidR="00576F96" w:rsidRPr="00943638">
        <w:rPr>
          <w:b/>
          <w:bCs/>
        </w:rPr>
        <w:t xml:space="preserve"> and whether additional indication/signaling is needed so that LMF can distinguish reference and basic UEs</w:t>
      </w:r>
    </w:p>
    <w:p w14:paraId="3A350E14" w14:textId="2307EF20" w:rsidR="00B81AFF" w:rsidRPr="00943638" w:rsidRDefault="00B81AFF" w:rsidP="00B81AFF">
      <w:pPr>
        <w:pStyle w:val="3GPPText"/>
        <w:numPr>
          <w:ilvl w:val="2"/>
          <w:numId w:val="9"/>
        </w:numPr>
        <w:textAlignment w:val="auto"/>
        <w:rPr>
          <w:b/>
          <w:bCs/>
        </w:rPr>
      </w:pPr>
      <w:r w:rsidRPr="00943638">
        <w:rPr>
          <w:b/>
          <w:bCs/>
        </w:rPr>
        <w:t xml:space="preserve">FFS: </w:t>
      </w:r>
      <w:r w:rsidR="00380EF4" w:rsidRPr="00943638">
        <w:rPr>
          <w:b/>
          <w:bCs/>
        </w:rPr>
        <w:t>the details of the signal</w:t>
      </w:r>
      <w:r w:rsidR="001F276C" w:rsidRPr="00943638">
        <w:rPr>
          <w:b/>
          <w:bCs/>
        </w:rPr>
        <w:t>ing</w:t>
      </w:r>
      <w:r w:rsidR="00380EF4" w:rsidRPr="00943638">
        <w:rPr>
          <w:b/>
          <w:bCs/>
        </w:rPr>
        <w:t>, procedures</w:t>
      </w:r>
    </w:p>
    <w:p w14:paraId="4A67AC6D" w14:textId="77777777" w:rsidR="002147D4" w:rsidRDefault="002147D4" w:rsidP="002147D4">
      <w:pPr>
        <w:pStyle w:val="3GPPText"/>
      </w:pPr>
    </w:p>
    <w:p w14:paraId="064EB45B" w14:textId="77777777" w:rsidR="002147D4" w:rsidRDefault="002147D4" w:rsidP="002147D4">
      <w:pPr>
        <w:pStyle w:val="3GPPText"/>
        <w:numPr>
          <w:ilvl w:val="0"/>
          <w:numId w:val="9"/>
        </w:numPr>
        <w:textAlignment w:val="auto"/>
      </w:pPr>
    </w:p>
    <w:p w14:paraId="397610CD" w14:textId="14AFA2D5" w:rsidR="002147D4" w:rsidRPr="001F276C" w:rsidRDefault="002147D4" w:rsidP="00906AB5">
      <w:pPr>
        <w:pStyle w:val="3GPPText"/>
        <w:numPr>
          <w:ilvl w:val="1"/>
          <w:numId w:val="9"/>
        </w:numPr>
        <w:textAlignment w:val="auto"/>
      </w:pPr>
      <w:r w:rsidRPr="006912A3">
        <w:rPr>
          <w:b/>
          <w:bCs/>
        </w:rPr>
        <w:t>Specify reporting format of the reference UE antenna orientation in space</w:t>
      </w:r>
      <w:r w:rsidR="006912A3" w:rsidRPr="006912A3">
        <w:rPr>
          <w:b/>
          <w:bCs/>
        </w:rPr>
        <w:t xml:space="preserve"> from UE to LMF</w:t>
      </w:r>
    </w:p>
    <w:p w14:paraId="310676FC" w14:textId="5DF2BEC9" w:rsidR="001F276C" w:rsidRPr="006912A3" w:rsidRDefault="001F276C" w:rsidP="001F276C">
      <w:pPr>
        <w:pStyle w:val="3GPPText"/>
        <w:numPr>
          <w:ilvl w:val="2"/>
          <w:numId w:val="9"/>
        </w:numPr>
        <w:textAlignment w:val="auto"/>
      </w:pPr>
      <w:r>
        <w:rPr>
          <w:b/>
          <w:bCs/>
        </w:rPr>
        <w:t>FFS: the details of the signaling, procedures</w:t>
      </w:r>
    </w:p>
    <w:p w14:paraId="1E08E635" w14:textId="40F106FD" w:rsidR="00C142FB" w:rsidRDefault="00C142FB" w:rsidP="00B3724B">
      <w:pPr>
        <w:rPr>
          <w:lang w:val="en-US"/>
        </w:rPr>
      </w:pPr>
    </w:p>
    <w:p w14:paraId="46BAD29C" w14:textId="6B1BE299" w:rsidR="005441C5" w:rsidRDefault="005441C5" w:rsidP="005441C5">
      <w:pPr>
        <w:pStyle w:val="3GPPText"/>
        <w:textAlignment w:val="auto"/>
        <w:rPr>
          <w:lang w:val="en-GB"/>
        </w:rPr>
      </w:pPr>
      <w:r w:rsidRPr="007A41C8">
        <w:rPr>
          <w:lang w:val="en-GB"/>
        </w:rPr>
        <w:t xml:space="preserve">The multi-TEG </w:t>
      </w:r>
      <w:proofErr w:type="spellStart"/>
      <w:r w:rsidRPr="007A41C8">
        <w:rPr>
          <w:lang w:val="en-GB"/>
        </w:rPr>
        <w:t>gNB</w:t>
      </w:r>
      <w:proofErr w:type="spellEnd"/>
      <w:r w:rsidRPr="007A41C8">
        <w:rPr>
          <w:lang w:val="en-GB"/>
        </w:rPr>
        <w:t xml:space="preserve">/TRP calibration procedure </w:t>
      </w:r>
      <w:r>
        <w:rPr>
          <w:lang w:val="en-GB"/>
        </w:rPr>
        <w:t>is performed in assumption that all links are the LOS links (i.e. LOS centric calibration solution). If one of the used TX/RX links in the calibration procedure is an NLOS link, then in addition to the timing errors (related to implementation), it might introduce an excess propagation delay caused by NLOS propagation phenomenon.</w:t>
      </w:r>
    </w:p>
    <w:p w14:paraId="59EE14E6" w14:textId="77777777" w:rsidR="00A9691F" w:rsidRPr="007A41C8" w:rsidRDefault="00A9691F" w:rsidP="00A9691F">
      <w:pPr>
        <w:pStyle w:val="3GPPText"/>
        <w:textAlignment w:val="auto"/>
        <w:rPr>
          <w:lang w:val="en-GB"/>
        </w:rPr>
      </w:pPr>
      <w:r>
        <w:rPr>
          <w:lang w:val="en-GB"/>
        </w:rPr>
        <w:t xml:space="preserve">This issue is specifically important if reference device is defined as a reference UE. In that case, it may be located at the lower height (compared to the </w:t>
      </w:r>
      <w:proofErr w:type="spellStart"/>
      <w:r>
        <w:rPr>
          <w:lang w:val="en-GB"/>
        </w:rPr>
        <w:t>gNB</w:t>
      </w:r>
      <w:proofErr w:type="spellEnd"/>
      <w:r>
        <w:rPr>
          <w:lang w:val="en-GB"/>
        </w:rPr>
        <w:t xml:space="preserve">/TRP) and therefore experience an NLOS propagation. </w:t>
      </w:r>
    </w:p>
    <w:p w14:paraId="66A4B8B1" w14:textId="0B47FD5B" w:rsidR="00394F64" w:rsidRDefault="002E6CE2" w:rsidP="002E6CE2">
      <w:pPr>
        <w:pStyle w:val="3GPPText"/>
        <w:textAlignment w:val="auto"/>
        <w:rPr>
          <w:lang w:val="en-GB"/>
        </w:rPr>
      </w:pPr>
      <w:r>
        <w:rPr>
          <w:lang w:val="en-GB"/>
        </w:rPr>
        <w:t xml:space="preserve">To avoid the NLOS excess propagation delay estimation during calibration procedure and introduction of additional bias into the timing error estimate, the reference </w:t>
      </w:r>
      <w:r w:rsidR="008C66DB">
        <w:rPr>
          <w:lang w:val="en-GB"/>
        </w:rPr>
        <w:t>UE</w:t>
      </w:r>
      <w:r>
        <w:rPr>
          <w:lang w:val="en-GB"/>
        </w:rPr>
        <w:t xml:space="preserve"> </w:t>
      </w:r>
      <w:r w:rsidR="00394F64">
        <w:rPr>
          <w:lang w:val="en-GB"/>
        </w:rPr>
        <w:t xml:space="preserve">and/or </w:t>
      </w:r>
      <w:proofErr w:type="spellStart"/>
      <w:r w:rsidR="00394F64">
        <w:rPr>
          <w:lang w:val="en-GB"/>
        </w:rPr>
        <w:t>gNB</w:t>
      </w:r>
      <w:proofErr w:type="spellEnd"/>
      <w:r w:rsidR="00394F64">
        <w:rPr>
          <w:lang w:val="en-GB"/>
        </w:rPr>
        <w:t xml:space="preserve">/TRP </w:t>
      </w:r>
      <w:r w:rsidR="00645CCC">
        <w:rPr>
          <w:lang w:val="en-GB"/>
        </w:rPr>
        <w:t xml:space="preserve">needs to inform LMF, that the used link is essentially an NLOS link. </w:t>
      </w:r>
    </w:p>
    <w:p w14:paraId="752DF26D" w14:textId="29B791C9" w:rsidR="002A48DB" w:rsidRDefault="002A48DB" w:rsidP="002A48DB">
      <w:pPr>
        <w:pStyle w:val="3GPPText"/>
        <w:textAlignment w:val="auto"/>
      </w:pPr>
      <w:r>
        <w:t xml:space="preserve">We propose that a reference UE </w:t>
      </w:r>
      <w:r w:rsidR="00240B7D">
        <w:t xml:space="preserve">and </w:t>
      </w:r>
      <w:proofErr w:type="spellStart"/>
      <w:r w:rsidR="00240B7D">
        <w:t>gNB</w:t>
      </w:r>
      <w:proofErr w:type="spellEnd"/>
      <w:r w:rsidR="00C87F91">
        <w:t>/TRP</w:t>
      </w:r>
      <w:r w:rsidR="00240B7D">
        <w:t xml:space="preserve"> </w:t>
      </w:r>
      <w:r w:rsidR="00E13372">
        <w:t xml:space="preserve">can report to LMF </w:t>
      </w:r>
      <w:r w:rsidR="00807F14">
        <w:t xml:space="preserve">the </w:t>
      </w:r>
      <w:r w:rsidR="006124AF">
        <w:t xml:space="preserve">LOS/NLOS </w:t>
      </w:r>
      <w:r w:rsidR="00054533">
        <w:t>indicator</w:t>
      </w:r>
      <w:r w:rsidR="006124AF">
        <w:t xml:space="preserve"> associated with the </w:t>
      </w:r>
      <w:r w:rsidR="005B6609">
        <w:t xml:space="preserve">UL RTOA, DL RSTD, </w:t>
      </w:r>
      <w:proofErr w:type="spellStart"/>
      <w:r w:rsidR="005B6609">
        <w:t>gNB</w:t>
      </w:r>
      <w:proofErr w:type="spellEnd"/>
      <w:r w:rsidR="005B6609">
        <w:t xml:space="preserve"> Rx-Tx, and UE Rx-Tx time difference measurements. </w:t>
      </w:r>
      <w:r w:rsidR="00BC2903">
        <w:t xml:space="preserve">For more details, please see our companion contribution on multipath/NLOS mitigation, </w:t>
      </w:r>
      <w:r w:rsidR="001B5182">
        <w:fldChar w:fldCharType="begin"/>
      </w:r>
      <w:r w:rsidR="001B5182">
        <w:instrText xml:space="preserve"> REF _Ref71541091 \n \h </w:instrText>
      </w:r>
      <w:r w:rsidR="001B5182">
        <w:fldChar w:fldCharType="separate"/>
      </w:r>
      <w:r w:rsidR="001B5182">
        <w:t>[5]</w:t>
      </w:r>
      <w:r w:rsidR="001B5182">
        <w:fldChar w:fldCharType="end"/>
      </w:r>
      <w:r w:rsidR="00BC2903">
        <w:fldChar w:fldCharType="begin"/>
      </w:r>
      <w:r w:rsidR="00BC2903">
        <w:instrText xml:space="preserve"> REF _Ref70667603 \h </w:instrText>
      </w:r>
      <w:r w:rsidR="00BC2903">
        <w:fldChar w:fldCharType="end"/>
      </w:r>
      <w:r w:rsidR="00BC2903">
        <w:t>.</w:t>
      </w:r>
    </w:p>
    <w:p w14:paraId="483D23AB" w14:textId="77777777" w:rsidR="002A48DB" w:rsidRDefault="002A48DB" w:rsidP="002A48DB">
      <w:pPr>
        <w:pStyle w:val="3GPPText"/>
        <w:textAlignment w:val="auto"/>
      </w:pPr>
    </w:p>
    <w:p w14:paraId="38FD957E" w14:textId="2E52F4D6" w:rsidR="00610F39" w:rsidRDefault="00610F39" w:rsidP="00610F39">
      <w:pPr>
        <w:pStyle w:val="3GPPText"/>
      </w:pPr>
      <w:r>
        <w:t>Based on the above considerations, we have the following proposal</w:t>
      </w:r>
      <w:r w:rsidR="003D6C69">
        <w:t>s</w:t>
      </w:r>
      <w:r>
        <w:t>:</w:t>
      </w:r>
    </w:p>
    <w:p w14:paraId="6E11D884" w14:textId="77777777" w:rsidR="00313B9B" w:rsidRDefault="00313B9B" w:rsidP="00313B9B">
      <w:pPr>
        <w:pStyle w:val="3GPPText"/>
      </w:pPr>
    </w:p>
    <w:p w14:paraId="3DAC3C2F" w14:textId="77777777" w:rsidR="00313B9B" w:rsidRDefault="00313B9B" w:rsidP="00313B9B">
      <w:pPr>
        <w:pStyle w:val="3GPPText"/>
        <w:numPr>
          <w:ilvl w:val="0"/>
          <w:numId w:val="9"/>
        </w:numPr>
        <w:textAlignment w:val="auto"/>
      </w:pPr>
    </w:p>
    <w:p w14:paraId="0C738FFD" w14:textId="1BAA6F5E" w:rsidR="003D6C69" w:rsidRDefault="00313B9B" w:rsidP="00943638">
      <w:pPr>
        <w:pStyle w:val="3GPPText"/>
        <w:numPr>
          <w:ilvl w:val="1"/>
          <w:numId w:val="9"/>
        </w:numPr>
        <w:textAlignment w:val="auto"/>
      </w:pPr>
      <w:r>
        <w:rPr>
          <w:b/>
          <w:bCs/>
        </w:rPr>
        <w:t xml:space="preserve">Support </w:t>
      </w:r>
      <w:r w:rsidR="002E26D1">
        <w:rPr>
          <w:b/>
          <w:bCs/>
        </w:rPr>
        <w:t xml:space="preserve">introduction of </w:t>
      </w:r>
      <w:r w:rsidR="00A31D1D">
        <w:rPr>
          <w:b/>
          <w:bCs/>
        </w:rPr>
        <w:t xml:space="preserve">the LOS/NLOS </w:t>
      </w:r>
      <w:r w:rsidR="001B618A">
        <w:rPr>
          <w:b/>
          <w:bCs/>
        </w:rPr>
        <w:t>indicator</w:t>
      </w:r>
      <w:r w:rsidR="00A31D1D">
        <w:rPr>
          <w:b/>
          <w:bCs/>
        </w:rPr>
        <w:t xml:space="preserve"> </w:t>
      </w:r>
      <w:r w:rsidR="00DE5519">
        <w:rPr>
          <w:b/>
          <w:bCs/>
        </w:rPr>
        <w:t xml:space="preserve">associated with the </w:t>
      </w:r>
      <w:r w:rsidR="00F11C10">
        <w:rPr>
          <w:b/>
          <w:bCs/>
        </w:rPr>
        <w:t>DL RSTD and UE Rx-Tx time difference measurement</w:t>
      </w:r>
      <w:r w:rsidR="005B5039">
        <w:rPr>
          <w:b/>
          <w:bCs/>
        </w:rPr>
        <w:t>s</w:t>
      </w:r>
    </w:p>
    <w:p w14:paraId="48678752" w14:textId="2FDE29ED" w:rsidR="003D6C69" w:rsidRDefault="003D6C69" w:rsidP="003D6C69">
      <w:pPr>
        <w:pStyle w:val="3GPPText"/>
        <w:numPr>
          <w:ilvl w:val="1"/>
          <w:numId w:val="9"/>
        </w:numPr>
        <w:textAlignment w:val="auto"/>
        <w:rPr>
          <w:b/>
          <w:bCs/>
        </w:rPr>
      </w:pPr>
      <w:r>
        <w:rPr>
          <w:b/>
          <w:bCs/>
        </w:rPr>
        <w:lastRenderedPageBreak/>
        <w:t>Support introduction of the LOS/NLOS</w:t>
      </w:r>
      <w:r w:rsidR="001B618A">
        <w:rPr>
          <w:b/>
          <w:bCs/>
        </w:rPr>
        <w:t xml:space="preserve"> indicator</w:t>
      </w:r>
      <w:r>
        <w:rPr>
          <w:b/>
          <w:bCs/>
        </w:rPr>
        <w:t xml:space="preserve"> associated with the UL RTOA and </w:t>
      </w:r>
      <w:proofErr w:type="spellStart"/>
      <w:r>
        <w:rPr>
          <w:b/>
          <w:bCs/>
        </w:rPr>
        <w:t>gNB</w:t>
      </w:r>
      <w:proofErr w:type="spellEnd"/>
      <w:r>
        <w:rPr>
          <w:b/>
          <w:bCs/>
        </w:rPr>
        <w:t xml:space="preserve"> Rx-Tx time difference measurement</w:t>
      </w:r>
      <w:r w:rsidR="005B5039">
        <w:rPr>
          <w:b/>
          <w:bCs/>
        </w:rPr>
        <w:t>s</w:t>
      </w:r>
    </w:p>
    <w:p w14:paraId="2E2A0BFB" w14:textId="77777777" w:rsidR="00B174E7" w:rsidRPr="001B618A" w:rsidRDefault="00B174E7" w:rsidP="00B3724B">
      <w:pPr>
        <w:rPr>
          <w:lang w:val="en-US"/>
        </w:rPr>
      </w:pPr>
    </w:p>
    <w:p w14:paraId="0A95312E" w14:textId="77777777" w:rsidR="00976FE1" w:rsidRPr="00B3724B" w:rsidRDefault="00976FE1" w:rsidP="00B3724B"/>
    <w:p w14:paraId="4C7A6491" w14:textId="77777777" w:rsidR="00D47FC4" w:rsidRDefault="00D47FC4" w:rsidP="00D47FC4">
      <w:pPr>
        <w:pStyle w:val="3GPPH1"/>
      </w:pPr>
      <w:r>
        <w:t>Conclusions</w:t>
      </w:r>
    </w:p>
    <w:p w14:paraId="0E70DD94" w14:textId="73289634" w:rsidR="00D47FC4" w:rsidRDefault="00C40509" w:rsidP="00D47FC4">
      <w:pPr>
        <w:pStyle w:val="3GPPText"/>
      </w:pPr>
      <w:r w:rsidRPr="00780D89">
        <w:t>In this contribution we provide</w:t>
      </w:r>
      <w:r w:rsidR="00C22CB8">
        <w:t>d</w:t>
      </w:r>
      <w:r w:rsidRPr="00780D89">
        <w:t xml:space="preserve"> our view on RX/TX TEG(s) association information reporting for the DL + UL (Multi-RTT) positioning method and provide</w:t>
      </w:r>
      <w:r w:rsidR="00C22CB8">
        <w:t>d</w:t>
      </w:r>
      <w:r w:rsidRPr="00780D89">
        <w:t xml:space="preserve"> further details on the reference device definition and reporting information. </w:t>
      </w:r>
      <w:r w:rsidR="00C22CB8">
        <w:t>In summary, we have the following list of proposals:</w:t>
      </w:r>
    </w:p>
    <w:p w14:paraId="6554D976" w14:textId="40BC2415" w:rsidR="0084122D" w:rsidRPr="001C2ADF" w:rsidRDefault="0084122D" w:rsidP="0084122D">
      <w:pPr>
        <w:pStyle w:val="3GPPText"/>
        <w:rPr>
          <w:lang w:val="en-GB"/>
        </w:rPr>
      </w:pPr>
    </w:p>
    <w:p w14:paraId="3FF95F82" w14:textId="77777777" w:rsidR="008F719E" w:rsidRDefault="008F719E" w:rsidP="00943638">
      <w:pPr>
        <w:pStyle w:val="3GPPText"/>
        <w:numPr>
          <w:ilvl w:val="0"/>
          <w:numId w:val="37"/>
        </w:numPr>
        <w:textAlignment w:val="auto"/>
      </w:pPr>
    </w:p>
    <w:p w14:paraId="5CD1D152" w14:textId="77777777" w:rsidR="008F719E" w:rsidRDefault="008F719E" w:rsidP="008F719E">
      <w:pPr>
        <w:pStyle w:val="3GPPText"/>
        <w:numPr>
          <w:ilvl w:val="1"/>
          <w:numId w:val="9"/>
        </w:numPr>
        <w:textAlignment w:val="auto"/>
        <w:rPr>
          <w:b/>
          <w:bCs/>
        </w:rPr>
      </w:pPr>
      <w:r>
        <w:rPr>
          <w:b/>
          <w:bCs/>
        </w:rPr>
        <w:t>For mitigating UE/</w:t>
      </w:r>
      <w:proofErr w:type="spellStart"/>
      <w:r>
        <w:rPr>
          <w:b/>
          <w:bCs/>
        </w:rPr>
        <w:t>gNB</w:t>
      </w:r>
      <w:proofErr w:type="spellEnd"/>
      <w:r>
        <w:rPr>
          <w:b/>
          <w:bCs/>
        </w:rPr>
        <w:t xml:space="preserve"> RX/TX timing errors for the DL+UL positioning, support the following:</w:t>
      </w:r>
    </w:p>
    <w:p w14:paraId="7858217C" w14:textId="77777777" w:rsidR="008F719E" w:rsidRDefault="008F719E" w:rsidP="008F719E">
      <w:pPr>
        <w:pStyle w:val="3GPPText"/>
        <w:numPr>
          <w:ilvl w:val="2"/>
          <w:numId w:val="9"/>
        </w:numPr>
        <w:textAlignment w:val="auto"/>
        <w:rPr>
          <w:b/>
          <w:bCs/>
        </w:rPr>
      </w:pPr>
      <w:r w:rsidRPr="00DE24F4">
        <w:rPr>
          <w:b/>
          <w:bCs/>
        </w:rPr>
        <w:t xml:space="preserve">Support a </w:t>
      </w:r>
      <w:r>
        <w:rPr>
          <w:b/>
          <w:bCs/>
        </w:rPr>
        <w:t>UE</w:t>
      </w:r>
      <w:r w:rsidRPr="00DE24F4">
        <w:rPr>
          <w:b/>
          <w:bCs/>
        </w:rPr>
        <w:t xml:space="preserve"> to provide the association information of a pair of {TX TEG ID, RX TEG ID} with a </w:t>
      </w:r>
      <w:r>
        <w:rPr>
          <w:b/>
          <w:bCs/>
        </w:rPr>
        <w:t>UE</w:t>
      </w:r>
      <w:r w:rsidRPr="00DE24F4">
        <w:rPr>
          <w:b/>
          <w:bCs/>
        </w:rPr>
        <w:t xml:space="preserve"> Rx-Tx time difference measurement to LMF</w:t>
      </w:r>
      <w:r>
        <w:rPr>
          <w:b/>
          <w:bCs/>
        </w:rPr>
        <w:t>, where TX TEG ID is used to transmit the UL Positioning SRS and RX TEG ID is used to receive the DL PRS</w:t>
      </w:r>
    </w:p>
    <w:p w14:paraId="6809850F" w14:textId="77777777" w:rsidR="008F719E" w:rsidRDefault="008F719E" w:rsidP="008F719E">
      <w:pPr>
        <w:pStyle w:val="3GPPText"/>
        <w:numPr>
          <w:ilvl w:val="2"/>
          <w:numId w:val="9"/>
        </w:numPr>
        <w:textAlignment w:val="auto"/>
        <w:rPr>
          <w:b/>
          <w:bCs/>
        </w:rPr>
      </w:pPr>
      <w:r w:rsidRPr="00DE24F4">
        <w:rPr>
          <w:b/>
          <w:bCs/>
        </w:rPr>
        <w:t xml:space="preserve">The </w:t>
      </w:r>
      <w:r>
        <w:rPr>
          <w:b/>
          <w:bCs/>
        </w:rPr>
        <w:t>UE</w:t>
      </w:r>
      <w:r w:rsidRPr="00DE24F4">
        <w:rPr>
          <w:b/>
          <w:bCs/>
        </w:rPr>
        <w:t xml:space="preserve"> may provide the association information of the </w:t>
      </w:r>
      <w:r>
        <w:rPr>
          <w:b/>
          <w:bCs/>
        </w:rPr>
        <w:t>UE</w:t>
      </w:r>
      <w:r w:rsidRPr="00DE24F4">
        <w:rPr>
          <w:b/>
          <w:bCs/>
        </w:rPr>
        <w:t xml:space="preserve"> TX TEG ID </w:t>
      </w:r>
      <w:r>
        <w:rPr>
          <w:b/>
          <w:bCs/>
        </w:rPr>
        <w:t>with</w:t>
      </w:r>
      <w:r w:rsidRPr="00DE24F4">
        <w:rPr>
          <w:b/>
          <w:bCs/>
        </w:rPr>
        <w:t xml:space="preserve"> the </w:t>
      </w:r>
      <w:r>
        <w:rPr>
          <w:b/>
          <w:bCs/>
        </w:rPr>
        <w:t>U</w:t>
      </w:r>
      <w:r w:rsidRPr="00DE24F4">
        <w:rPr>
          <w:b/>
          <w:bCs/>
        </w:rPr>
        <w:t xml:space="preserve">L </w:t>
      </w:r>
      <w:r>
        <w:rPr>
          <w:b/>
          <w:bCs/>
        </w:rPr>
        <w:t>Positioning S</w:t>
      </w:r>
      <w:r w:rsidRPr="00DE24F4">
        <w:rPr>
          <w:b/>
          <w:bCs/>
        </w:rPr>
        <w:t xml:space="preserve">RS resources to LMF, if the </w:t>
      </w:r>
      <w:r>
        <w:rPr>
          <w:b/>
          <w:bCs/>
        </w:rPr>
        <w:t>UE</w:t>
      </w:r>
      <w:r w:rsidRPr="00DE24F4">
        <w:rPr>
          <w:b/>
          <w:bCs/>
        </w:rPr>
        <w:t xml:space="preserve"> has multiple TX TEGs</w:t>
      </w:r>
    </w:p>
    <w:p w14:paraId="504289C2" w14:textId="0F71F970" w:rsidR="008F719E" w:rsidRDefault="008F719E" w:rsidP="008F719E">
      <w:pPr>
        <w:pStyle w:val="3GPPText"/>
        <w:numPr>
          <w:ilvl w:val="3"/>
          <w:numId w:val="9"/>
        </w:numPr>
        <w:textAlignment w:val="auto"/>
        <w:rPr>
          <w:b/>
          <w:bCs/>
        </w:rPr>
      </w:pPr>
      <w:r>
        <w:rPr>
          <w:b/>
          <w:bCs/>
        </w:rPr>
        <w:t>Note: if association information of the TX TEG ID with the UL Positioning SRS resources is provided, then a UE may report the RX TEG ID only associated with the UE Rx-Tx time difference measurement</w:t>
      </w:r>
    </w:p>
    <w:p w14:paraId="227AFA88" w14:textId="77777777" w:rsidR="00943638" w:rsidRPr="00943638" w:rsidRDefault="00943638" w:rsidP="00943638">
      <w:pPr>
        <w:pStyle w:val="3GPPText"/>
      </w:pPr>
    </w:p>
    <w:p w14:paraId="53A1100D" w14:textId="77777777" w:rsidR="008F719E" w:rsidRDefault="008F719E" w:rsidP="00943638">
      <w:pPr>
        <w:pStyle w:val="3GPPText"/>
        <w:numPr>
          <w:ilvl w:val="0"/>
          <w:numId w:val="38"/>
        </w:numPr>
        <w:textAlignment w:val="auto"/>
      </w:pPr>
    </w:p>
    <w:p w14:paraId="64F1A27B" w14:textId="77777777" w:rsidR="008F719E" w:rsidRDefault="008F719E" w:rsidP="008F719E">
      <w:pPr>
        <w:pStyle w:val="3GPPText"/>
        <w:numPr>
          <w:ilvl w:val="1"/>
          <w:numId w:val="9"/>
        </w:numPr>
        <w:textAlignment w:val="auto"/>
        <w:rPr>
          <w:b/>
          <w:bCs/>
        </w:rPr>
      </w:pPr>
      <w:r>
        <w:rPr>
          <w:b/>
          <w:bCs/>
        </w:rPr>
        <w:t>For mitigating UE/</w:t>
      </w:r>
      <w:proofErr w:type="spellStart"/>
      <w:r>
        <w:rPr>
          <w:b/>
          <w:bCs/>
        </w:rPr>
        <w:t>gNB</w:t>
      </w:r>
      <w:proofErr w:type="spellEnd"/>
      <w:r>
        <w:rPr>
          <w:b/>
          <w:bCs/>
        </w:rPr>
        <w:t xml:space="preserve"> RX/TX timing errors for the DL+UL positioning, support the following:</w:t>
      </w:r>
    </w:p>
    <w:p w14:paraId="24F327C5" w14:textId="77777777" w:rsidR="008F719E" w:rsidRDefault="008F719E" w:rsidP="008F719E">
      <w:pPr>
        <w:pStyle w:val="3GPPText"/>
        <w:numPr>
          <w:ilvl w:val="2"/>
          <w:numId w:val="9"/>
        </w:numPr>
        <w:textAlignment w:val="auto"/>
        <w:rPr>
          <w:b/>
          <w:bCs/>
        </w:rPr>
      </w:pPr>
      <w:r w:rsidRPr="00DE24F4">
        <w:rPr>
          <w:b/>
          <w:bCs/>
        </w:rPr>
        <w:t xml:space="preserve">Support a </w:t>
      </w:r>
      <w:proofErr w:type="spellStart"/>
      <w:r w:rsidRPr="00DE24F4">
        <w:rPr>
          <w:b/>
          <w:bCs/>
        </w:rPr>
        <w:t>gNB</w:t>
      </w:r>
      <w:proofErr w:type="spellEnd"/>
      <w:r w:rsidRPr="00DE24F4">
        <w:rPr>
          <w:b/>
          <w:bCs/>
        </w:rPr>
        <w:t xml:space="preserve"> to provide the association information of a pair of {TX TEG ID, RX TEG ID} with a </w:t>
      </w:r>
      <w:proofErr w:type="spellStart"/>
      <w:r w:rsidRPr="00DE24F4">
        <w:rPr>
          <w:b/>
          <w:bCs/>
        </w:rPr>
        <w:t>gNB</w:t>
      </w:r>
      <w:proofErr w:type="spellEnd"/>
      <w:r w:rsidRPr="00DE24F4">
        <w:rPr>
          <w:b/>
          <w:bCs/>
        </w:rPr>
        <w:t xml:space="preserve"> Rx-Tx time difference measurement to LMF</w:t>
      </w:r>
      <w:r>
        <w:rPr>
          <w:b/>
          <w:bCs/>
        </w:rPr>
        <w:t>, where TX TEG ID is used to transmit the DL PRS and RX TEG ID is used to receive the UL Positioning SRS</w:t>
      </w:r>
    </w:p>
    <w:p w14:paraId="1F49774D" w14:textId="77777777" w:rsidR="008F719E" w:rsidRDefault="008F719E" w:rsidP="008F719E">
      <w:pPr>
        <w:pStyle w:val="3GPPText"/>
        <w:numPr>
          <w:ilvl w:val="2"/>
          <w:numId w:val="9"/>
        </w:numPr>
        <w:textAlignment w:val="auto"/>
        <w:rPr>
          <w:b/>
          <w:bCs/>
        </w:rPr>
      </w:pPr>
      <w:r w:rsidRPr="00DE24F4">
        <w:rPr>
          <w:b/>
          <w:bCs/>
        </w:rPr>
        <w:t xml:space="preserve">The </w:t>
      </w:r>
      <w:proofErr w:type="spellStart"/>
      <w:r w:rsidRPr="00DE24F4">
        <w:rPr>
          <w:b/>
          <w:bCs/>
        </w:rPr>
        <w:t>gNB</w:t>
      </w:r>
      <w:proofErr w:type="spellEnd"/>
      <w:r w:rsidRPr="00DE24F4">
        <w:rPr>
          <w:b/>
          <w:bCs/>
        </w:rPr>
        <w:t xml:space="preserve"> may provide the association information of the TRP TX TEG ID </w:t>
      </w:r>
      <w:r>
        <w:rPr>
          <w:b/>
          <w:bCs/>
        </w:rPr>
        <w:t>with</w:t>
      </w:r>
      <w:r w:rsidRPr="00DE24F4">
        <w:rPr>
          <w:b/>
          <w:bCs/>
        </w:rPr>
        <w:t xml:space="preserve"> the DL PRS resources to LMF, if the TRP has multiple TX TEGs</w:t>
      </w:r>
    </w:p>
    <w:p w14:paraId="60728A6E" w14:textId="0ADB1E72" w:rsidR="008F719E" w:rsidRDefault="008F719E" w:rsidP="008F719E">
      <w:pPr>
        <w:pStyle w:val="3GPPText"/>
        <w:numPr>
          <w:ilvl w:val="3"/>
          <w:numId w:val="9"/>
        </w:numPr>
        <w:textAlignment w:val="auto"/>
        <w:rPr>
          <w:b/>
          <w:bCs/>
        </w:rPr>
      </w:pPr>
      <w:r>
        <w:rPr>
          <w:b/>
          <w:bCs/>
        </w:rPr>
        <w:t xml:space="preserve">Note: if association information of the TX TEG ID with the DL PRS resources is provided, then a </w:t>
      </w:r>
      <w:proofErr w:type="spellStart"/>
      <w:r>
        <w:rPr>
          <w:b/>
          <w:bCs/>
        </w:rPr>
        <w:t>gNB</w:t>
      </w:r>
      <w:proofErr w:type="spellEnd"/>
      <w:r>
        <w:rPr>
          <w:b/>
          <w:bCs/>
        </w:rPr>
        <w:t xml:space="preserve"> may report the RX TEG ID only associated with the </w:t>
      </w:r>
      <w:proofErr w:type="spellStart"/>
      <w:r>
        <w:rPr>
          <w:b/>
          <w:bCs/>
        </w:rPr>
        <w:t>gNB</w:t>
      </w:r>
      <w:proofErr w:type="spellEnd"/>
      <w:r>
        <w:rPr>
          <w:b/>
          <w:bCs/>
        </w:rPr>
        <w:t xml:space="preserve"> Rx-Tx time difference measurement</w:t>
      </w:r>
    </w:p>
    <w:p w14:paraId="10D5307E" w14:textId="77777777" w:rsidR="00943638" w:rsidRPr="00AB5E76" w:rsidRDefault="00943638" w:rsidP="00AB5E76">
      <w:pPr>
        <w:pStyle w:val="3GPPText"/>
      </w:pPr>
    </w:p>
    <w:p w14:paraId="79C81EEC" w14:textId="77777777" w:rsidR="008F719E" w:rsidRDefault="008F719E" w:rsidP="00943638">
      <w:pPr>
        <w:pStyle w:val="3GPPText"/>
        <w:numPr>
          <w:ilvl w:val="0"/>
          <w:numId w:val="39"/>
        </w:numPr>
        <w:textAlignment w:val="auto"/>
      </w:pPr>
    </w:p>
    <w:p w14:paraId="0D574C7B" w14:textId="77777777" w:rsidR="008F719E" w:rsidRDefault="008F719E" w:rsidP="008F719E">
      <w:pPr>
        <w:pStyle w:val="3GPPText"/>
        <w:numPr>
          <w:ilvl w:val="1"/>
          <w:numId w:val="9"/>
        </w:numPr>
        <w:textAlignment w:val="auto"/>
        <w:rPr>
          <w:b/>
          <w:bCs/>
        </w:rPr>
      </w:pPr>
      <w:r>
        <w:rPr>
          <w:b/>
          <w:bCs/>
        </w:rPr>
        <w:t>Support solution, where reference device is a UE, which may provide the following information based on the extended capabilities:</w:t>
      </w:r>
    </w:p>
    <w:p w14:paraId="691DD130" w14:textId="77777777" w:rsidR="008F719E" w:rsidRDefault="008F719E" w:rsidP="008F719E">
      <w:pPr>
        <w:pStyle w:val="3GPPText"/>
        <w:numPr>
          <w:ilvl w:val="2"/>
          <w:numId w:val="9"/>
        </w:numPr>
        <w:textAlignment w:val="auto"/>
        <w:rPr>
          <w:b/>
          <w:bCs/>
        </w:rPr>
      </w:pPr>
      <w:r>
        <w:rPr>
          <w:b/>
          <w:bCs/>
        </w:rPr>
        <w:t>It may be requested by LMF to provide its own known location coordinate information to LMF</w:t>
      </w:r>
    </w:p>
    <w:p w14:paraId="37EF1BB8" w14:textId="2F389150" w:rsidR="008F719E" w:rsidRDefault="008F719E" w:rsidP="008F719E">
      <w:pPr>
        <w:pStyle w:val="3GPPText"/>
        <w:numPr>
          <w:ilvl w:val="2"/>
          <w:numId w:val="9"/>
        </w:numPr>
        <w:textAlignment w:val="auto"/>
        <w:rPr>
          <w:b/>
          <w:bCs/>
        </w:rPr>
      </w:pPr>
      <w:r>
        <w:rPr>
          <w:b/>
          <w:bCs/>
        </w:rPr>
        <w:t>It may be requested by LMF to provide its antenna orientation information to LMF, if this information is available</w:t>
      </w:r>
    </w:p>
    <w:p w14:paraId="282B7884" w14:textId="77777777" w:rsidR="00AB5E76" w:rsidRPr="00AB5E76" w:rsidRDefault="00AB5E76" w:rsidP="00AB5E76">
      <w:pPr>
        <w:pStyle w:val="3GPPText"/>
      </w:pPr>
    </w:p>
    <w:p w14:paraId="47CB04AC" w14:textId="77777777" w:rsidR="008F719E" w:rsidRDefault="008F719E" w:rsidP="00943638">
      <w:pPr>
        <w:pStyle w:val="3GPPText"/>
        <w:numPr>
          <w:ilvl w:val="0"/>
          <w:numId w:val="40"/>
        </w:numPr>
        <w:textAlignment w:val="auto"/>
      </w:pPr>
    </w:p>
    <w:p w14:paraId="527F1273" w14:textId="77777777" w:rsidR="008F719E" w:rsidRPr="001E4D21" w:rsidRDefault="008F719E" w:rsidP="008F719E">
      <w:pPr>
        <w:pStyle w:val="3GPPText"/>
        <w:numPr>
          <w:ilvl w:val="1"/>
          <w:numId w:val="9"/>
        </w:numPr>
        <w:textAlignment w:val="auto"/>
        <w:rPr>
          <w:b/>
          <w:bCs/>
        </w:rPr>
      </w:pPr>
      <w:r w:rsidRPr="001E4D21">
        <w:rPr>
          <w:b/>
          <w:bCs/>
        </w:rPr>
        <w:lastRenderedPageBreak/>
        <w:t>Continue discussion on reporting format of the precisely known reference UE location coordinates from UE to LMF and whether additional indication/signaling is needed so that LMF can distinguish reference and basic UEs</w:t>
      </w:r>
    </w:p>
    <w:p w14:paraId="6FF3A90E" w14:textId="26BB1A40" w:rsidR="008F719E" w:rsidRDefault="008F719E" w:rsidP="008F719E">
      <w:pPr>
        <w:pStyle w:val="3GPPText"/>
        <w:numPr>
          <w:ilvl w:val="2"/>
          <w:numId w:val="9"/>
        </w:numPr>
        <w:textAlignment w:val="auto"/>
        <w:rPr>
          <w:b/>
          <w:bCs/>
        </w:rPr>
      </w:pPr>
      <w:r w:rsidRPr="001E4D21">
        <w:rPr>
          <w:b/>
          <w:bCs/>
        </w:rPr>
        <w:t>FFS: the details of the signaling, procedures</w:t>
      </w:r>
    </w:p>
    <w:p w14:paraId="72EAC8DD" w14:textId="77777777" w:rsidR="00AB5E76" w:rsidRPr="00AB5E76" w:rsidRDefault="00AB5E76" w:rsidP="00AB5E76">
      <w:pPr>
        <w:pStyle w:val="3GPPText"/>
      </w:pPr>
    </w:p>
    <w:p w14:paraId="519574B4" w14:textId="77777777" w:rsidR="008F719E" w:rsidRDefault="008F719E" w:rsidP="00943638">
      <w:pPr>
        <w:pStyle w:val="3GPPText"/>
        <w:numPr>
          <w:ilvl w:val="0"/>
          <w:numId w:val="41"/>
        </w:numPr>
        <w:textAlignment w:val="auto"/>
      </w:pPr>
    </w:p>
    <w:p w14:paraId="6DAB077D" w14:textId="77777777" w:rsidR="008F719E" w:rsidRPr="001F276C" w:rsidRDefault="008F719E" w:rsidP="008F719E">
      <w:pPr>
        <w:pStyle w:val="3GPPText"/>
        <w:numPr>
          <w:ilvl w:val="1"/>
          <w:numId w:val="9"/>
        </w:numPr>
        <w:textAlignment w:val="auto"/>
      </w:pPr>
      <w:r w:rsidRPr="006912A3">
        <w:rPr>
          <w:b/>
          <w:bCs/>
        </w:rPr>
        <w:t>Specify reporting format of the reference UE antenna orientation in space from UE to LMF</w:t>
      </w:r>
    </w:p>
    <w:p w14:paraId="554B280A" w14:textId="3428A84B" w:rsidR="008F719E" w:rsidRPr="00AB5E76" w:rsidRDefault="008F719E" w:rsidP="008F719E">
      <w:pPr>
        <w:pStyle w:val="3GPPText"/>
        <w:numPr>
          <w:ilvl w:val="2"/>
          <w:numId w:val="9"/>
        </w:numPr>
        <w:textAlignment w:val="auto"/>
      </w:pPr>
      <w:r>
        <w:rPr>
          <w:b/>
          <w:bCs/>
        </w:rPr>
        <w:t>FFS: the details of the signaling, procedures</w:t>
      </w:r>
    </w:p>
    <w:p w14:paraId="16CD0F34" w14:textId="77777777" w:rsidR="00AB5E76" w:rsidRPr="00AB5E76" w:rsidRDefault="00AB5E76" w:rsidP="00AB5E76">
      <w:pPr>
        <w:pStyle w:val="3GPPText"/>
      </w:pPr>
    </w:p>
    <w:p w14:paraId="42701EFD" w14:textId="77777777" w:rsidR="008F719E" w:rsidRDefault="008F719E" w:rsidP="00943638">
      <w:pPr>
        <w:pStyle w:val="3GPPText"/>
        <w:numPr>
          <w:ilvl w:val="0"/>
          <w:numId w:val="42"/>
        </w:numPr>
        <w:textAlignment w:val="auto"/>
      </w:pPr>
    </w:p>
    <w:p w14:paraId="6261B7B0" w14:textId="68A5B1AA" w:rsidR="008F719E" w:rsidRDefault="008F719E" w:rsidP="008F719E">
      <w:pPr>
        <w:pStyle w:val="3GPPText"/>
        <w:numPr>
          <w:ilvl w:val="1"/>
          <w:numId w:val="9"/>
        </w:numPr>
        <w:textAlignment w:val="auto"/>
      </w:pPr>
      <w:r>
        <w:rPr>
          <w:b/>
          <w:bCs/>
        </w:rPr>
        <w:t xml:space="preserve">Support introduction of the LOS/NLOS indicator associated with the </w:t>
      </w:r>
      <w:r w:rsidR="000C4269">
        <w:rPr>
          <w:b/>
          <w:bCs/>
        </w:rPr>
        <w:t xml:space="preserve">UE </w:t>
      </w:r>
      <w:r>
        <w:rPr>
          <w:b/>
          <w:bCs/>
        </w:rPr>
        <w:t>DL RSTD and UE Rx-Tx time difference measurements</w:t>
      </w:r>
    </w:p>
    <w:p w14:paraId="59D0BB5E" w14:textId="2356857C" w:rsidR="008F719E" w:rsidRDefault="008F719E" w:rsidP="008F719E">
      <w:pPr>
        <w:pStyle w:val="3GPPText"/>
        <w:numPr>
          <w:ilvl w:val="1"/>
          <w:numId w:val="9"/>
        </w:numPr>
        <w:textAlignment w:val="auto"/>
        <w:rPr>
          <w:b/>
          <w:bCs/>
        </w:rPr>
      </w:pPr>
      <w:r>
        <w:rPr>
          <w:b/>
          <w:bCs/>
        </w:rPr>
        <w:t xml:space="preserve">Support introduction of the LOS/NLOS indicator associated with the </w:t>
      </w:r>
      <w:proofErr w:type="spellStart"/>
      <w:r w:rsidR="000C4269">
        <w:rPr>
          <w:b/>
          <w:bCs/>
        </w:rPr>
        <w:t>gNB</w:t>
      </w:r>
      <w:proofErr w:type="spellEnd"/>
      <w:r w:rsidR="000C4269">
        <w:rPr>
          <w:b/>
          <w:bCs/>
        </w:rPr>
        <w:t xml:space="preserve"> </w:t>
      </w:r>
      <w:r>
        <w:rPr>
          <w:b/>
          <w:bCs/>
        </w:rPr>
        <w:t xml:space="preserve">UL RTOA and </w:t>
      </w:r>
      <w:proofErr w:type="spellStart"/>
      <w:r>
        <w:rPr>
          <w:b/>
          <w:bCs/>
        </w:rPr>
        <w:t>gNB</w:t>
      </w:r>
      <w:proofErr w:type="spellEnd"/>
      <w:r>
        <w:rPr>
          <w:b/>
          <w:bCs/>
        </w:rPr>
        <w:t xml:space="preserve"> Rx-Tx time difference measurements</w:t>
      </w:r>
    </w:p>
    <w:p w14:paraId="4F42A7C4" w14:textId="0A204F7A" w:rsidR="00995BBA" w:rsidRPr="00AB5E76" w:rsidRDefault="00995BBA" w:rsidP="00AB5E76">
      <w:pPr>
        <w:pStyle w:val="3GPPText"/>
      </w:pPr>
    </w:p>
    <w:p w14:paraId="5AF1661A" w14:textId="77777777" w:rsidR="005972C9" w:rsidRPr="00C8105E" w:rsidRDefault="005972C9" w:rsidP="005972C9">
      <w:pPr>
        <w:pStyle w:val="3GPPH1"/>
        <w:rPr>
          <w:lang w:val="en-US"/>
        </w:rPr>
      </w:pPr>
      <w:r w:rsidRPr="00C8105E">
        <w:rPr>
          <w:lang w:val="en-US"/>
        </w:rPr>
        <w:t>References</w:t>
      </w:r>
    </w:p>
    <w:p w14:paraId="38030C16" w14:textId="77777777" w:rsidR="00564B1D" w:rsidRDefault="00564B1D" w:rsidP="00564B1D">
      <w:pPr>
        <w:widowControl w:val="0"/>
        <w:tabs>
          <w:tab w:val="num" w:pos="708"/>
        </w:tabs>
        <w:spacing w:after="60"/>
        <w:jc w:val="both"/>
      </w:pPr>
      <w:bookmarkStart w:id="1" w:name="_Ref524868549"/>
      <w:bookmarkStart w:id="2" w:name="_Ref28076734"/>
      <w:bookmarkStart w:id="3" w:name="_Ref505694604"/>
      <w:bookmarkStart w:id="4" w:name="_Ref471775016"/>
    </w:p>
    <w:p w14:paraId="1A4530AF" w14:textId="5F9D2C03" w:rsidR="00815B3B" w:rsidRPr="00943638" w:rsidRDefault="00815B3B" w:rsidP="00815B3B">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5" w:name="_Ref71528730"/>
      <w:bookmarkStart w:id="6" w:name="_Ref71528275"/>
      <w:bookmarkEnd w:id="1"/>
      <w:bookmarkEnd w:id="2"/>
      <w:bookmarkEnd w:id="3"/>
      <w:bookmarkEnd w:id="4"/>
      <w:r w:rsidRPr="00943638">
        <w:rPr>
          <w:rFonts w:ascii="Times New Roman" w:eastAsia="SimSun" w:hAnsi="Times New Roman"/>
          <w:szCs w:val="20"/>
        </w:rPr>
        <w:t>3GPP RAN1 “Chairman's Notes RAN1#104b-e 8.5,” April 12 – 20, 2021</w:t>
      </w:r>
      <w:bookmarkEnd w:id="5"/>
    </w:p>
    <w:p w14:paraId="08A84CD9" w14:textId="67253A94" w:rsidR="00815B3B" w:rsidRDefault="00815B3B" w:rsidP="00815B3B">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7" w:name="_Ref71528646"/>
      <w:r w:rsidRPr="00943638">
        <w:rPr>
          <w:rFonts w:ascii="Times New Roman" w:eastAsia="SimSun" w:hAnsi="Times New Roman"/>
          <w:szCs w:val="20"/>
        </w:rPr>
        <w:t xml:space="preserve">R1- 2103992 “FL Summary #4 for accuracy improvements by mitigating UE </w:t>
      </w:r>
      <w:proofErr w:type="spellStart"/>
      <w:r w:rsidRPr="00943638">
        <w:rPr>
          <w:rFonts w:ascii="Times New Roman" w:eastAsia="SimSun" w:hAnsi="Times New Roman"/>
          <w:szCs w:val="20"/>
        </w:rPr>
        <w:t>RxTx</w:t>
      </w:r>
      <w:proofErr w:type="spellEnd"/>
      <w:r w:rsidRPr="00943638">
        <w:rPr>
          <w:rFonts w:ascii="Times New Roman" w:eastAsia="SimSun" w:hAnsi="Times New Roman"/>
          <w:szCs w:val="20"/>
        </w:rPr>
        <w:t xml:space="preserve"> and </w:t>
      </w:r>
      <w:proofErr w:type="spellStart"/>
      <w:r w:rsidRPr="00943638">
        <w:rPr>
          <w:rFonts w:ascii="Times New Roman" w:eastAsia="SimSun" w:hAnsi="Times New Roman"/>
          <w:szCs w:val="20"/>
        </w:rPr>
        <w:t>gNB</w:t>
      </w:r>
      <w:proofErr w:type="spellEnd"/>
      <w:r w:rsidRPr="00943638">
        <w:rPr>
          <w:rFonts w:ascii="Times New Roman" w:eastAsia="SimSun" w:hAnsi="Times New Roman"/>
          <w:szCs w:val="20"/>
        </w:rPr>
        <w:t xml:space="preserve"> </w:t>
      </w:r>
      <w:proofErr w:type="spellStart"/>
      <w:r w:rsidRPr="00943638">
        <w:rPr>
          <w:rFonts w:ascii="Times New Roman" w:eastAsia="SimSun" w:hAnsi="Times New Roman"/>
          <w:szCs w:val="20"/>
        </w:rPr>
        <w:t>RxTx</w:t>
      </w:r>
      <w:proofErr w:type="spellEnd"/>
      <w:r w:rsidRPr="00943638">
        <w:rPr>
          <w:rFonts w:ascii="Times New Roman" w:eastAsia="SimSun" w:hAnsi="Times New Roman"/>
          <w:szCs w:val="20"/>
        </w:rPr>
        <w:t xml:space="preserve"> timing delays_v042_Intel_FL,” April 12 – 20, 2021</w:t>
      </w:r>
      <w:bookmarkEnd w:id="7"/>
    </w:p>
    <w:p w14:paraId="06FCF1D9" w14:textId="77777777" w:rsidR="00815B3B" w:rsidRPr="00330748" w:rsidRDefault="00815B3B" w:rsidP="00815B3B">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8" w:name="_Ref71541706"/>
      <w:bookmarkEnd w:id="6"/>
      <w:r w:rsidRPr="00330748">
        <w:rPr>
          <w:rFonts w:ascii="Times New Roman" w:eastAsia="SimSun" w:hAnsi="Times New Roman"/>
          <w:szCs w:val="20"/>
        </w:rPr>
        <w:t>R1-2104906</w:t>
      </w:r>
      <w:r w:rsidRPr="00330748">
        <w:rPr>
          <w:rFonts w:ascii="Times New Roman" w:eastAsia="SimSun" w:hAnsi="Times New Roman"/>
          <w:szCs w:val="20"/>
        </w:rPr>
        <w:tab/>
        <w:t>NR Positioning UL-</w:t>
      </w:r>
      <w:proofErr w:type="spellStart"/>
      <w:r w:rsidRPr="00330748">
        <w:rPr>
          <w:rFonts w:ascii="Times New Roman" w:eastAsia="SimSun" w:hAnsi="Times New Roman"/>
          <w:szCs w:val="20"/>
        </w:rPr>
        <w:t>AoA</w:t>
      </w:r>
      <w:proofErr w:type="spellEnd"/>
      <w:r w:rsidRPr="00330748">
        <w:rPr>
          <w:rFonts w:ascii="Times New Roman" w:eastAsia="SimSun" w:hAnsi="Times New Roman"/>
          <w:szCs w:val="20"/>
        </w:rPr>
        <w:t xml:space="preserve"> Enhancements</w:t>
      </w:r>
      <w:r>
        <w:rPr>
          <w:rFonts w:ascii="Times New Roman" w:eastAsia="SimSun" w:hAnsi="Times New Roman"/>
          <w:szCs w:val="20"/>
        </w:rPr>
        <w:t>, Intel Corporation, May 2021</w:t>
      </w:r>
      <w:bookmarkEnd w:id="8"/>
    </w:p>
    <w:p w14:paraId="30D6BBA5" w14:textId="00C4057E" w:rsidR="00815B3B" w:rsidRDefault="00815B3B" w:rsidP="00815B3B">
      <w:pPr>
        <w:pStyle w:val="ListParagraph"/>
        <w:widowControl w:val="0"/>
        <w:numPr>
          <w:ilvl w:val="0"/>
          <w:numId w:val="36"/>
        </w:numPr>
        <w:tabs>
          <w:tab w:val="num" w:pos="708"/>
        </w:tabs>
        <w:autoSpaceDN w:val="0"/>
        <w:spacing w:after="60"/>
        <w:jc w:val="both"/>
        <w:rPr>
          <w:rFonts w:ascii="Times New Roman" w:eastAsia="SimSun" w:hAnsi="Times New Roman"/>
          <w:szCs w:val="20"/>
        </w:rPr>
      </w:pPr>
      <w:r w:rsidRPr="00330748">
        <w:rPr>
          <w:rFonts w:ascii="Times New Roman" w:eastAsia="SimSun" w:hAnsi="Times New Roman"/>
          <w:szCs w:val="20"/>
        </w:rPr>
        <w:t>R1-2104907</w:t>
      </w:r>
      <w:r w:rsidRPr="00330748">
        <w:rPr>
          <w:rFonts w:ascii="Times New Roman" w:eastAsia="SimSun" w:hAnsi="Times New Roman"/>
          <w:szCs w:val="20"/>
        </w:rPr>
        <w:tab/>
        <w:t>NR Positioning DL-</w:t>
      </w:r>
      <w:proofErr w:type="spellStart"/>
      <w:r w:rsidRPr="00330748">
        <w:rPr>
          <w:rFonts w:ascii="Times New Roman" w:eastAsia="SimSun" w:hAnsi="Times New Roman"/>
          <w:szCs w:val="20"/>
        </w:rPr>
        <w:t>AoD</w:t>
      </w:r>
      <w:proofErr w:type="spellEnd"/>
      <w:r w:rsidRPr="00330748">
        <w:rPr>
          <w:rFonts w:ascii="Times New Roman" w:eastAsia="SimSun" w:hAnsi="Times New Roman"/>
          <w:szCs w:val="20"/>
        </w:rPr>
        <w:t xml:space="preserve"> Enhancements</w:t>
      </w:r>
      <w:r>
        <w:rPr>
          <w:rFonts w:ascii="Times New Roman" w:eastAsia="SimSun" w:hAnsi="Times New Roman"/>
          <w:szCs w:val="20"/>
        </w:rPr>
        <w:t>, Intel Corporation, May 2021</w:t>
      </w:r>
    </w:p>
    <w:p w14:paraId="31C23CE0" w14:textId="77777777" w:rsidR="00753AA5" w:rsidRDefault="00753AA5" w:rsidP="00753AA5">
      <w:pPr>
        <w:pStyle w:val="ListParagraph"/>
        <w:widowControl w:val="0"/>
        <w:numPr>
          <w:ilvl w:val="0"/>
          <w:numId w:val="36"/>
        </w:numPr>
        <w:tabs>
          <w:tab w:val="num" w:pos="708"/>
        </w:tabs>
        <w:autoSpaceDN w:val="0"/>
        <w:spacing w:after="60"/>
        <w:jc w:val="both"/>
        <w:rPr>
          <w:rFonts w:ascii="Times New Roman" w:eastAsia="SimSun" w:hAnsi="Times New Roman"/>
          <w:szCs w:val="20"/>
        </w:rPr>
      </w:pPr>
      <w:r w:rsidRPr="00330748">
        <w:rPr>
          <w:rFonts w:ascii="Times New Roman" w:eastAsia="SimSun" w:hAnsi="Times New Roman"/>
          <w:szCs w:val="20"/>
        </w:rPr>
        <w:t>R1-210490</w:t>
      </w:r>
      <w:r>
        <w:rPr>
          <w:rFonts w:ascii="Times New Roman" w:eastAsia="SimSun" w:hAnsi="Times New Roman"/>
          <w:szCs w:val="20"/>
        </w:rPr>
        <w:t>8</w:t>
      </w:r>
      <w:r>
        <w:rPr>
          <w:rFonts w:ascii="Times New Roman" w:eastAsia="SimSun" w:hAnsi="Times New Roman"/>
          <w:szCs w:val="20"/>
        </w:rPr>
        <w:tab/>
        <w:t>NR Positioning Latency Reduction, Intel Corporation, May 2021</w:t>
      </w:r>
    </w:p>
    <w:p w14:paraId="38E96A0E" w14:textId="77777777" w:rsidR="00815B3B" w:rsidRPr="00330748" w:rsidRDefault="00815B3B" w:rsidP="00815B3B">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9" w:name="_Ref71541091"/>
      <w:r w:rsidRPr="00330748">
        <w:rPr>
          <w:rFonts w:ascii="Times New Roman" w:eastAsia="SimSun" w:hAnsi="Times New Roman"/>
          <w:szCs w:val="20"/>
        </w:rPr>
        <w:t>R1-2104909</w:t>
      </w:r>
      <w:r w:rsidRPr="00330748">
        <w:rPr>
          <w:rFonts w:ascii="Times New Roman" w:eastAsia="SimSun" w:hAnsi="Times New Roman"/>
          <w:szCs w:val="20"/>
        </w:rPr>
        <w:tab/>
        <w:t>Mitigation of NLOS Problem for NR Positioning</w:t>
      </w:r>
      <w:r>
        <w:rPr>
          <w:rFonts w:ascii="Times New Roman" w:eastAsia="SimSun" w:hAnsi="Times New Roman"/>
          <w:szCs w:val="20"/>
        </w:rPr>
        <w:t>, Intel Corporation, May 2021</w:t>
      </w:r>
      <w:bookmarkEnd w:id="9"/>
    </w:p>
    <w:p w14:paraId="6D966F01" w14:textId="77777777" w:rsidR="00815B3B" w:rsidRPr="00330748" w:rsidRDefault="00815B3B" w:rsidP="00815B3B">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10" w:name="_Ref71528101"/>
      <w:r w:rsidRPr="00330748">
        <w:rPr>
          <w:rFonts w:ascii="Times New Roman" w:eastAsia="SimSun" w:hAnsi="Times New Roman"/>
          <w:szCs w:val="20"/>
        </w:rPr>
        <w:t>R1-2104910</w:t>
      </w:r>
      <w:r w:rsidRPr="00330748">
        <w:rPr>
          <w:rFonts w:ascii="Times New Roman" w:eastAsia="SimSun" w:hAnsi="Times New Roman"/>
          <w:szCs w:val="20"/>
        </w:rPr>
        <w:tab/>
        <w:t>Support of On-demand DL PRS and NR Positioning for UEs in RRC-INACTIVE state</w:t>
      </w:r>
      <w:r>
        <w:rPr>
          <w:rFonts w:ascii="Times New Roman" w:eastAsia="SimSun" w:hAnsi="Times New Roman"/>
          <w:szCs w:val="20"/>
        </w:rPr>
        <w:t>, Intel Corporation, May 2021</w:t>
      </w:r>
      <w:bookmarkEnd w:id="10"/>
    </w:p>
    <w:p w14:paraId="15B9392C" w14:textId="0AED3DF4" w:rsidR="00564B1D" w:rsidRDefault="00564B1D" w:rsidP="008F34D6">
      <w:pPr>
        <w:jc w:val="both"/>
      </w:pPr>
    </w:p>
    <w:sectPr w:rsidR="00564B1D"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35B2F" w14:textId="77777777" w:rsidR="0065685A" w:rsidRDefault="0065685A">
      <w:pPr>
        <w:spacing w:after="0"/>
      </w:pPr>
      <w:r>
        <w:separator/>
      </w:r>
    </w:p>
  </w:endnote>
  <w:endnote w:type="continuationSeparator" w:id="0">
    <w:p w14:paraId="5A9F214A" w14:textId="77777777" w:rsidR="0065685A" w:rsidRDefault="0065685A">
      <w:pPr>
        <w:spacing w:after="0"/>
      </w:pPr>
      <w:r>
        <w:continuationSeparator/>
      </w:r>
    </w:p>
  </w:endnote>
  <w:endnote w:type="continuationNotice" w:id="1">
    <w:p w14:paraId="42D117FB" w14:textId="77777777" w:rsidR="0065685A" w:rsidRDefault="00656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70672" w14:textId="77777777" w:rsidR="0065685A" w:rsidRDefault="0065685A">
      <w:pPr>
        <w:spacing w:after="0"/>
      </w:pPr>
      <w:r>
        <w:separator/>
      </w:r>
    </w:p>
  </w:footnote>
  <w:footnote w:type="continuationSeparator" w:id="0">
    <w:p w14:paraId="34856E76" w14:textId="77777777" w:rsidR="0065685A" w:rsidRDefault="0065685A">
      <w:pPr>
        <w:spacing w:after="0"/>
      </w:pPr>
      <w:r>
        <w:continuationSeparator/>
      </w:r>
    </w:p>
  </w:footnote>
  <w:footnote w:type="continuationNotice" w:id="1">
    <w:p w14:paraId="4AC56154" w14:textId="77777777" w:rsidR="0065685A" w:rsidRDefault="006568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122A7A9B"/>
    <w:multiLevelType w:val="multilevel"/>
    <w:tmpl w:val="9F60D4C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9D7699"/>
    <w:multiLevelType w:val="multilevel"/>
    <w:tmpl w:val="27D6A7A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AB0D2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9" w15:restartNumberingAfterBreak="0">
    <w:nsid w:val="25351172"/>
    <w:multiLevelType w:val="multilevel"/>
    <w:tmpl w:val="D1AC65D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0E7122"/>
    <w:multiLevelType w:val="hybridMultilevel"/>
    <w:tmpl w:val="E08C0870"/>
    <w:lvl w:ilvl="0" w:tplc="A13E6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7B01BD6"/>
    <w:multiLevelType w:val="multilevel"/>
    <w:tmpl w:val="3578B03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F4B60FD"/>
    <w:multiLevelType w:val="multilevel"/>
    <w:tmpl w:val="17BAB28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FA96FE0"/>
    <w:multiLevelType w:val="multilevel"/>
    <w:tmpl w:val="7418209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6" w15:restartNumberingAfterBreak="0">
    <w:nsid w:val="41C85073"/>
    <w:multiLevelType w:val="multilevel"/>
    <w:tmpl w:val="08A26C7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6FB1156"/>
    <w:multiLevelType w:val="multilevel"/>
    <w:tmpl w:val="6BFE59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B060DD4"/>
    <w:multiLevelType w:val="multilevel"/>
    <w:tmpl w:val="5CA807C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BEE5BB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1A80C7E"/>
    <w:multiLevelType w:val="multilevel"/>
    <w:tmpl w:val="E2D6C2B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5297298"/>
    <w:multiLevelType w:val="hybridMultilevel"/>
    <w:tmpl w:val="01E2B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B4F66"/>
    <w:multiLevelType w:val="multilevel"/>
    <w:tmpl w:val="886AE9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E7D48BF"/>
    <w:multiLevelType w:val="hybridMultilevel"/>
    <w:tmpl w:val="7A906378"/>
    <w:numStyleLink w:val="3GPPListofBullets"/>
  </w:abstractNum>
  <w:num w:numId="1">
    <w:abstractNumId w:val="1"/>
  </w:num>
  <w:num w:numId="2">
    <w:abstractNumId w:val="11"/>
  </w:num>
  <w:num w:numId="3">
    <w:abstractNumId w:val="26"/>
  </w:num>
  <w:num w:numId="4">
    <w:abstractNumId w:val="15"/>
  </w:num>
  <w:num w:numId="5">
    <w:abstractNumId w:val="17"/>
  </w:num>
  <w:num w:numId="6">
    <w:abstractNumId w:val="8"/>
  </w:num>
  <w:num w:numId="7">
    <w:abstractNumId w:val="2"/>
  </w:num>
  <w:num w:numId="8">
    <w:abstractNumId w:val="0"/>
    <w:lvlOverride w:ilvl="0">
      <w:startOverride w:val="1"/>
      <w:lvl w:ilvl="0" w:tplc="DE48E94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C7F6D3A4">
        <w:numFmt w:val="decimal"/>
        <w:lvlText w:val=""/>
        <w:lvlJc w:val="left"/>
      </w:lvl>
    </w:lvlOverride>
    <w:lvlOverride w:ilvl="2">
      <w:lvl w:ilvl="2" w:tplc="D2268D62">
        <w:numFmt w:val="decimal"/>
        <w:lvlText w:val=""/>
        <w:lvlJc w:val="left"/>
      </w:lvl>
    </w:lvlOverride>
    <w:lvlOverride w:ilvl="3">
      <w:lvl w:ilvl="3" w:tplc="64B29F08">
        <w:numFmt w:val="decimal"/>
        <w:lvlText w:val=""/>
        <w:lvlJc w:val="left"/>
      </w:lvl>
    </w:lvlOverride>
    <w:lvlOverride w:ilvl="4">
      <w:startOverride w:val="1"/>
      <w:lvl w:ilvl="4" w:tplc="61BAA0FC">
        <w:start w:val="1"/>
        <w:numFmt w:val="decimal"/>
        <w:lvlText w:val=""/>
        <w:lvlJc w:val="left"/>
      </w:lvl>
    </w:lvlOverride>
    <w:lvlOverride w:ilvl="5">
      <w:startOverride w:val="1"/>
      <w:lvl w:ilvl="5" w:tplc="7C065062">
        <w:start w:val="1"/>
        <w:numFmt w:val="decimal"/>
        <w:lvlText w:val=""/>
        <w:lvlJc w:val="left"/>
      </w:lvl>
    </w:lvlOverride>
    <w:lvlOverride w:ilvl="6">
      <w:startOverride w:val="1"/>
      <w:lvl w:ilvl="6" w:tplc="4A4C9C62">
        <w:start w:val="1"/>
        <w:numFmt w:val="decimal"/>
        <w:lvlText w:val=""/>
        <w:lvlJc w:val="left"/>
      </w:lvl>
    </w:lvlOverride>
    <w:lvlOverride w:ilvl="7">
      <w:startOverride w:val="1"/>
      <w:lvl w:ilvl="7" w:tplc="C586422C">
        <w:start w:val="1"/>
        <w:numFmt w:val="decimal"/>
        <w:lvlText w:val=""/>
        <w:lvlJc w:val="left"/>
      </w:lvl>
    </w:lvlOverride>
    <w:lvlOverride w:ilvl="8">
      <w:startOverride w:val="1"/>
      <w:lvl w:ilvl="8" w:tplc="E758D878">
        <w:start w:val="1"/>
        <w:numFmt w:val="decimal"/>
        <w:lvlText w:val=""/>
        <w:lvlJc w:val="left"/>
      </w:lvl>
    </w:lvlOverride>
  </w:num>
  <w:num w:numId="9">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0"/>
    <w:lvlOverride w:ilvl="0">
      <w:lvl w:ilvl="0" w:tplc="DE48E94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C7F6D3A4">
        <w:start w:val="1"/>
        <w:numFmt w:val="decimal"/>
        <w:lvlText w:val=""/>
        <w:lvlJc w:val="left"/>
        <w:pPr>
          <w:ind w:left="0" w:firstLine="0"/>
        </w:pPr>
        <w:rPr>
          <w:rFonts w:ascii="Times New Roman" w:hAnsi="Times New Roman" w:cs="Times New Roman" w:hint="default"/>
          <w:b/>
          <w:color w:val="auto"/>
          <w:sz w:val="22"/>
        </w:rPr>
      </w:lvl>
    </w:lvlOverride>
    <w:lvlOverride w:ilvl="2">
      <w:lvl w:ilvl="2" w:tplc="D2268D62">
        <w:start w:val="1"/>
        <w:numFmt w:val="decimal"/>
        <w:lvlText w:val=""/>
        <w:lvlJc w:val="left"/>
        <w:pPr>
          <w:ind w:left="0" w:firstLine="0"/>
        </w:pPr>
        <w:rPr>
          <w:rFonts w:ascii="Times New Roman" w:hAnsi="Times New Roman" w:cs="Times New Roman" w:hint="default"/>
          <w:b/>
          <w:color w:val="auto"/>
          <w:sz w:val="22"/>
        </w:rPr>
      </w:lvl>
    </w:lvlOverride>
    <w:lvlOverride w:ilvl="3">
      <w:lvl w:ilvl="3" w:tplc="64B29F08">
        <w:start w:val="1"/>
        <w:numFmt w:val="decimal"/>
        <w:lvlText w:val=""/>
        <w:lvlJc w:val="left"/>
        <w:pPr>
          <w:ind w:left="0" w:firstLine="0"/>
        </w:pPr>
        <w:rPr>
          <w:rFonts w:ascii="Times New Roman" w:hAnsi="Times New Roman" w:cs="Times New Roman" w:hint="default"/>
          <w:b/>
          <w:color w:val="auto"/>
          <w:sz w:val="22"/>
        </w:rPr>
      </w:lvl>
    </w:lvlOverride>
    <w:lvlOverride w:ilvl="4">
      <w:lvl w:ilvl="4" w:tplc="61BAA0FC">
        <w:start w:val="1"/>
        <w:numFmt w:val="decimal"/>
        <w:lvlText w:val=""/>
        <w:lvlJc w:val="left"/>
        <w:pPr>
          <w:ind w:left="0" w:firstLine="0"/>
        </w:pPr>
      </w:lvl>
    </w:lvlOverride>
    <w:lvlOverride w:ilvl="5">
      <w:lvl w:ilvl="5" w:tplc="7C065062">
        <w:start w:val="1"/>
        <w:numFmt w:val="decimal"/>
        <w:lvlText w:val=""/>
        <w:lvlJc w:val="left"/>
        <w:pPr>
          <w:ind w:left="0" w:firstLine="0"/>
        </w:pPr>
      </w:lvl>
    </w:lvlOverride>
    <w:lvlOverride w:ilvl="6">
      <w:lvl w:ilvl="6" w:tplc="4A4C9C62">
        <w:start w:val="1"/>
        <w:numFmt w:val="decimal"/>
        <w:lvlText w:val=""/>
        <w:lvlJc w:val="left"/>
        <w:pPr>
          <w:ind w:left="0" w:firstLine="0"/>
        </w:pPr>
      </w:lvl>
    </w:lvlOverride>
    <w:lvlOverride w:ilvl="7">
      <w:lvl w:ilvl="7" w:tplc="C586422C">
        <w:start w:val="1"/>
        <w:numFmt w:val="decimal"/>
        <w:lvlText w:val=""/>
        <w:lvlJc w:val="left"/>
        <w:pPr>
          <w:ind w:left="0" w:firstLine="0"/>
        </w:pPr>
      </w:lvl>
    </w:lvlOverride>
    <w:lvlOverride w:ilvl="8">
      <w:lvl w:ilvl="8" w:tplc="E758D878">
        <w:start w:val="1"/>
        <w:numFmt w:val="decimal"/>
        <w:lvlText w:val=""/>
        <w:lvlJc w:val="left"/>
        <w:pPr>
          <w:ind w:left="0" w:firstLine="0"/>
        </w:pPr>
      </w:lvl>
    </w:lvlOverride>
  </w:num>
  <w:num w:numId="12">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7"/>
  </w:num>
  <w:num w:numId="22">
    <w:abstractNumId w:val="17"/>
  </w:num>
  <w:num w:numId="23">
    <w:abstractNumId w:val="10"/>
  </w:num>
  <w:num w:numId="24">
    <w:abstractNumId w:val="15"/>
  </w:num>
  <w:num w:numId="25">
    <w:abstractNumId w:val="15"/>
  </w:num>
  <w:num w:numId="26">
    <w:abstractNumId w:val="15"/>
  </w:num>
  <w:num w:numId="27">
    <w:abstractNumId w:val="19"/>
  </w:num>
  <w:num w:numId="28">
    <w:abstractNumId w:val="6"/>
  </w:num>
  <w:num w:numId="29">
    <w:abstractNumId w:val="22"/>
  </w:num>
  <w:num w:numId="30">
    <w:abstractNumId w:val="16"/>
  </w:num>
  <w:num w:numId="31">
    <w:abstractNumId w:val="20"/>
  </w:num>
  <w:num w:numId="32">
    <w:abstractNumId w:val="25"/>
  </w:num>
  <w:num w:numId="33">
    <w:abstractNumId w:val="14"/>
  </w:num>
  <w:num w:numId="34">
    <w:abstractNumId w:val="5"/>
  </w:num>
  <w:num w:numId="35">
    <w:abstractNumId w:val="3"/>
  </w:num>
  <w:num w:numId="36">
    <w:abstractNumId w:val="4"/>
  </w:num>
  <w:num w:numId="37">
    <w:abstractNumId w:val="7"/>
  </w:num>
  <w:num w:numId="38">
    <w:abstractNumId w:val="9"/>
  </w:num>
  <w:num w:numId="39">
    <w:abstractNumId w:val="21"/>
  </w:num>
  <w:num w:numId="40">
    <w:abstractNumId w:val="23"/>
  </w:num>
  <w:num w:numId="41">
    <w:abstractNumId w:val="13"/>
  </w:num>
  <w:num w:numId="4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437"/>
    <w:rsid w:val="000009C5"/>
    <w:rsid w:val="00001D0E"/>
    <w:rsid w:val="00001E08"/>
    <w:rsid w:val="00001F15"/>
    <w:rsid w:val="00002B1B"/>
    <w:rsid w:val="00002CB3"/>
    <w:rsid w:val="00003872"/>
    <w:rsid w:val="000038DF"/>
    <w:rsid w:val="0000394C"/>
    <w:rsid w:val="0000528C"/>
    <w:rsid w:val="00005E0D"/>
    <w:rsid w:val="000063C1"/>
    <w:rsid w:val="00006616"/>
    <w:rsid w:val="00007E3D"/>
    <w:rsid w:val="00010276"/>
    <w:rsid w:val="00010A25"/>
    <w:rsid w:val="000113A5"/>
    <w:rsid w:val="0001156A"/>
    <w:rsid w:val="00012151"/>
    <w:rsid w:val="0001232A"/>
    <w:rsid w:val="000124F6"/>
    <w:rsid w:val="000127AB"/>
    <w:rsid w:val="00013EEE"/>
    <w:rsid w:val="00014005"/>
    <w:rsid w:val="000144C5"/>
    <w:rsid w:val="000146C7"/>
    <w:rsid w:val="000149E6"/>
    <w:rsid w:val="00014BEA"/>
    <w:rsid w:val="000150A8"/>
    <w:rsid w:val="00015E0C"/>
    <w:rsid w:val="00015F09"/>
    <w:rsid w:val="000165FD"/>
    <w:rsid w:val="00016780"/>
    <w:rsid w:val="0001724E"/>
    <w:rsid w:val="0001794C"/>
    <w:rsid w:val="00017F1C"/>
    <w:rsid w:val="000202A8"/>
    <w:rsid w:val="00020B4D"/>
    <w:rsid w:val="00021027"/>
    <w:rsid w:val="00021ADC"/>
    <w:rsid w:val="00021DA7"/>
    <w:rsid w:val="00022220"/>
    <w:rsid w:val="0002319F"/>
    <w:rsid w:val="00023B57"/>
    <w:rsid w:val="00023C3D"/>
    <w:rsid w:val="00023D2B"/>
    <w:rsid w:val="000242D1"/>
    <w:rsid w:val="00024413"/>
    <w:rsid w:val="00024869"/>
    <w:rsid w:val="000249BC"/>
    <w:rsid w:val="00025423"/>
    <w:rsid w:val="00026007"/>
    <w:rsid w:val="00026BDE"/>
    <w:rsid w:val="00026E31"/>
    <w:rsid w:val="00027153"/>
    <w:rsid w:val="0002750C"/>
    <w:rsid w:val="00027813"/>
    <w:rsid w:val="000301C3"/>
    <w:rsid w:val="00030215"/>
    <w:rsid w:val="000302A8"/>
    <w:rsid w:val="00030345"/>
    <w:rsid w:val="00030B20"/>
    <w:rsid w:val="00030BDC"/>
    <w:rsid w:val="000310B2"/>
    <w:rsid w:val="000317ED"/>
    <w:rsid w:val="0003258F"/>
    <w:rsid w:val="00032631"/>
    <w:rsid w:val="00032D5A"/>
    <w:rsid w:val="0003359D"/>
    <w:rsid w:val="00033D41"/>
    <w:rsid w:val="0003496F"/>
    <w:rsid w:val="00035368"/>
    <w:rsid w:val="0003572E"/>
    <w:rsid w:val="000357E0"/>
    <w:rsid w:val="00035E62"/>
    <w:rsid w:val="00036DD4"/>
    <w:rsid w:val="0003765C"/>
    <w:rsid w:val="000406B9"/>
    <w:rsid w:val="00040DE2"/>
    <w:rsid w:val="000413E9"/>
    <w:rsid w:val="000414B4"/>
    <w:rsid w:val="00043DD0"/>
    <w:rsid w:val="00043EF6"/>
    <w:rsid w:val="0004437D"/>
    <w:rsid w:val="000445E4"/>
    <w:rsid w:val="0004462D"/>
    <w:rsid w:val="000447F8"/>
    <w:rsid w:val="00044830"/>
    <w:rsid w:val="00044ACD"/>
    <w:rsid w:val="00044F81"/>
    <w:rsid w:val="000452AD"/>
    <w:rsid w:val="000452B0"/>
    <w:rsid w:val="000454CB"/>
    <w:rsid w:val="0004563E"/>
    <w:rsid w:val="00045698"/>
    <w:rsid w:val="00045A07"/>
    <w:rsid w:val="00046D9C"/>
    <w:rsid w:val="00046F4B"/>
    <w:rsid w:val="0004733D"/>
    <w:rsid w:val="00047F44"/>
    <w:rsid w:val="0005054D"/>
    <w:rsid w:val="0005181E"/>
    <w:rsid w:val="00051AC9"/>
    <w:rsid w:val="00051C9B"/>
    <w:rsid w:val="00051DD2"/>
    <w:rsid w:val="0005209C"/>
    <w:rsid w:val="000521A5"/>
    <w:rsid w:val="00052743"/>
    <w:rsid w:val="00052822"/>
    <w:rsid w:val="00052ABF"/>
    <w:rsid w:val="000530BE"/>
    <w:rsid w:val="00053394"/>
    <w:rsid w:val="00053ACE"/>
    <w:rsid w:val="000542B5"/>
    <w:rsid w:val="00054533"/>
    <w:rsid w:val="00054B5D"/>
    <w:rsid w:val="00054F64"/>
    <w:rsid w:val="00055101"/>
    <w:rsid w:val="0005550C"/>
    <w:rsid w:val="00055EBD"/>
    <w:rsid w:val="00055F03"/>
    <w:rsid w:val="000565EE"/>
    <w:rsid w:val="0005712B"/>
    <w:rsid w:val="000577EF"/>
    <w:rsid w:val="00057DF1"/>
    <w:rsid w:val="00057E70"/>
    <w:rsid w:val="00060115"/>
    <w:rsid w:val="0006145B"/>
    <w:rsid w:val="00061576"/>
    <w:rsid w:val="000615FB"/>
    <w:rsid w:val="00061823"/>
    <w:rsid w:val="00061DF3"/>
    <w:rsid w:val="0006297D"/>
    <w:rsid w:val="00062A82"/>
    <w:rsid w:val="00062B00"/>
    <w:rsid w:val="000630B6"/>
    <w:rsid w:val="0006345A"/>
    <w:rsid w:val="00063514"/>
    <w:rsid w:val="0006360E"/>
    <w:rsid w:val="00064262"/>
    <w:rsid w:val="00064B9E"/>
    <w:rsid w:val="000650F4"/>
    <w:rsid w:val="00065205"/>
    <w:rsid w:val="000658EE"/>
    <w:rsid w:val="00065CBD"/>
    <w:rsid w:val="00065E05"/>
    <w:rsid w:val="00065F37"/>
    <w:rsid w:val="000662AD"/>
    <w:rsid w:val="0006665D"/>
    <w:rsid w:val="00066FF0"/>
    <w:rsid w:val="00067578"/>
    <w:rsid w:val="00067F35"/>
    <w:rsid w:val="0007000C"/>
    <w:rsid w:val="00070309"/>
    <w:rsid w:val="0007093A"/>
    <w:rsid w:val="00070AA9"/>
    <w:rsid w:val="00070DDC"/>
    <w:rsid w:val="00070E17"/>
    <w:rsid w:val="00071F52"/>
    <w:rsid w:val="000720F0"/>
    <w:rsid w:val="0007211D"/>
    <w:rsid w:val="0007230A"/>
    <w:rsid w:val="000725A7"/>
    <w:rsid w:val="00072859"/>
    <w:rsid w:val="00072873"/>
    <w:rsid w:val="00073808"/>
    <w:rsid w:val="00074810"/>
    <w:rsid w:val="0007489E"/>
    <w:rsid w:val="00074D5E"/>
    <w:rsid w:val="0007531F"/>
    <w:rsid w:val="00075DCB"/>
    <w:rsid w:val="000762FB"/>
    <w:rsid w:val="00076619"/>
    <w:rsid w:val="00077642"/>
    <w:rsid w:val="000779BF"/>
    <w:rsid w:val="00077CF2"/>
    <w:rsid w:val="00077D7F"/>
    <w:rsid w:val="00077F2C"/>
    <w:rsid w:val="000807C5"/>
    <w:rsid w:val="000810AF"/>
    <w:rsid w:val="00081A92"/>
    <w:rsid w:val="0008219D"/>
    <w:rsid w:val="0008275D"/>
    <w:rsid w:val="00082AAD"/>
    <w:rsid w:val="00083047"/>
    <w:rsid w:val="00083D73"/>
    <w:rsid w:val="00084C5D"/>
    <w:rsid w:val="000850D5"/>
    <w:rsid w:val="00085157"/>
    <w:rsid w:val="00085189"/>
    <w:rsid w:val="0008534A"/>
    <w:rsid w:val="000856A5"/>
    <w:rsid w:val="00085C49"/>
    <w:rsid w:val="00085D38"/>
    <w:rsid w:val="00085E76"/>
    <w:rsid w:val="00086716"/>
    <w:rsid w:val="0008699F"/>
    <w:rsid w:val="0008740C"/>
    <w:rsid w:val="00087ACA"/>
    <w:rsid w:val="000901D4"/>
    <w:rsid w:val="00090253"/>
    <w:rsid w:val="00090C04"/>
    <w:rsid w:val="00090E2E"/>
    <w:rsid w:val="0009107F"/>
    <w:rsid w:val="00091A23"/>
    <w:rsid w:val="000922FB"/>
    <w:rsid w:val="00092399"/>
    <w:rsid w:val="0009258F"/>
    <w:rsid w:val="00092818"/>
    <w:rsid w:val="00092C77"/>
    <w:rsid w:val="00093963"/>
    <w:rsid w:val="000939DD"/>
    <w:rsid w:val="0009474D"/>
    <w:rsid w:val="00094B45"/>
    <w:rsid w:val="00095195"/>
    <w:rsid w:val="00095319"/>
    <w:rsid w:val="00095473"/>
    <w:rsid w:val="00095FDC"/>
    <w:rsid w:val="00096361"/>
    <w:rsid w:val="0009679C"/>
    <w:rsid w:val="00096F87"/>
    <w:rsid w:val="00097208"/>
    <w:rsid w:val="0009749B"/>
    <w:rsid w:val="000974E8"/>
    <w:rsid w:val="000A0B5D"/>
    <w:rsid w:val="000A0CA5"/>
    <w:rsid w:val="000A12A5"/>
    <w:rsid w:val="000A210D"/>
    <w:rsid w:val="000A2401"/>
    <w:rsid w:val="000A24AA"/>
    <w:rsid w:val="000A2B65"/>
    <w:rsid w:val="000A2BD7"/>
    <w:rsid w:val="000A3DA9"/>
    <w:rsid w:val="000A3EF5"/>
    <w:rsid w:val="000A4563"/>
    <w:rsid w:val="000A4FD7"/>
    <w:rsid w:val="000A529F"/>
    <w:rsid w:val="000A5E55"/>
    <w:rsid w:val="000A6022"/>
    <w:rsid w:val="000A7487"/>
    <w:rsid w:val="000B04A5"/>
    <w:rsid w:val="000B064E"/>
    <w:rsid w:val="000B143E"/>
    <w:rsid w:val="000B14C2"/>
    <w:rsid w:val="000B18D4"/>
    <w:rsid w:val="000B25F6"/>
    <w:rsid w:val="000B2B73"/>
    <w:rsid w:val="000B2DA5"/>
    <w:rsid w:val="000B2FE9"/>
    <w:rsid w:val="000B31E7"/>
    <w:rsid w:val="000B32FD"/>
    <w:rsid w:val="000B369B"/>
    <w:rsid w:val="000B3935"/>
    <w:rsid w:val="000B3DF6"/>
    <w:rsid w:val="000B4603"/>
    <w:rsid w:val="000B4684"/>
    <w:rsid w:val="000B50DA"/>
    <w:rsid w:val="000B5947"/>
    <w:rsid w:val="000B5CE3"/>
    <w:rsid w:val="000B5DEE"/>
    <w:rsid w:val="000B62CE"/>
    <w:rsid w:val="000B6459"/>
    <w:rsid w:val="000B6936"/>
    <w:rsid w:val="000B6A3D"/>
    <w:rsid w:val="000B7437"/>
    <w:rsid w:val="000B7967"/>
    <w:rsid w:val="000C00B4"/>
    <w:rsid w:val="000C0553"/>
    <w:rsid w:val="000C0AFA"/>
    <w:rsid w:val="000C0C1D"/>
    <w:rsid w:val="000C0E44"/>
    <w:rsid w:val="000C13EB"/>
    <w:rsid w:val="000C1570"/>
    <w:rsid w:val="000C16E8"/>
    <w:rsid w:val="000C1DE0"/>
    <w:rsid w:val="000C22AE"/>
    <w:rsid w:val="000C2484"/>
    <w:rsid w:val="000C26F7"/>
    <w:rsid w:val="000C3790"/>
    <w:rsid w:val="000C4269"/>
    <w:rsid w:val="000C4BB9"/>
    <w:rsid w:val="000C4E1A"/>
    <w:rsid w:val="000C57F1"/>
    <w:rsid w:val="000C5819"/>
    <w:rsid w:val="000C58AF"/>
    <w:rsid w:val="000C5C30"/>
    <w:rsid w:val="000C5C39"/>
    <w:rsid w:val="000C5EEA"/>
    <w:rsid w:val="000C62B4"/>
    <w:rsid w:val="000C6630"/>
    <w:rsid w:val="000C68C6"/>
    <w:rsid w:val="000C69C2"/>
    <w:rsid w:val="000C6F8C"/>
    <w:rsid w:val="000C75A2"/>
    <w:rsid w:val="000C76B1"/>
    <w:rsid w:val="000C7778"/>
    <w:rsid w:val="000C77B7"/>
    <w:rsid w:val="000C79E2"/>
    <w:rsid w:val="000C7AFC"/>
    <w:rsid w:val="000C7FEA"/>
    <w:rsid w:val="000D0317"/>
    <w:rsid w:val="000D06DE"/>
    <w:rsid w:val="000D0C44"/>
    <w:rsid w:val="000D10B7"/>
    <w:rsid w:val="000D16D8"/>
    <w:rsid w:val="000D2260"/>
    <w:rsid w:val="000D24E5"/>
    <w:rsid w:val="000D2964"/>
    <w:rsid w:val="000D2ECE"/>
    <w:rsid w:val="000D3126"/>
    <w:rsid w:val="000D34DA"/>
    <w:rsid w:val="000D353A"/>
    <w:rsid w:val="000D3EA5"/>
    <w:rsid w:val="000D466E"/>
    <w:rsid w:val="000D4684"/>
    <w:rsid w:val="000D4881"/>
    <w:rsid w:val="000D49B2"/>
    <w:rsid w:val="000D4E0B"/>
    <w:rsid w:val="000D4F04"/>
    <w:rsid w:val="000D5287"/>
    <w:rsid w:val="000D5E05"/>
    <w:rsid w:val="000D5ED5"/>
    <w:rsid w:val="000D60DC"/>
    <w:rsid w:val="000D64E3"/>
    <w:rsid w:val="000D69E6"/>
    <w:rsid w:val="000D6C5E"/>
    <w:rsid w:val="000D75A3"/>
    <w:rsid w:val="000D7B44"/>
    <w:rsid w:val="000D7D17"/>
    <w:rsid w:val="000D7EBD"/>
    <w:rsid w:val="000E02E4"/>
    <w:rsid w:val="000E04C7"/>
    <w:rsid w:val="000E0825"/>
    <w:rsid w:val="000E0CB4"/>
    <w:rsid w:val="000E0D07"/>
    <w:rsid w:val="000E0EDB"/>
    <w:rsid w:val="000E170E"/>
    <w:rsid w:val="000E172D"/>
    <w:rsid w:val="000E1850"/>
    <w:rsid w:val="000E1877"/>
    <w:rsid w:val="000E19CC"/>
    <w:rsid w:val="000E1B60"/>
    <w:rsid w:val="000E1BFB"/>
    <w:rsid w:val="000E201E"/>
    <w:rsid w:val="000E203A"/>
    <w:rsid w:val="000E3375"/>
    <w:rsid w:val="000E39F0"/>
    <w:rsid w:val="000E3B15"/>
    <w:rsid w:val="000E3B9C"/>
    <w:rsid w:val="000E4120"/>
    <w:rsid w:val="000E4FA7"/>
    <w:rsid w:val="000E579E"/>
    <w:rsid w:val="000E5CE1"/>
    <w:rsid w:val="000E5E0B"/>
    <w:rsid w:val="000E5F7C"/>
    <w:rsid w:val="000E60F9"/>
    <w:rsid w:val="000E6416"/>
    <w:rsid w:val="000E6646"/>
    <w:rsid w:val="000E6A12"/>
    <w:rsid w:val="000E75A4"/>
    <w:rsid w:val="000F05D2"/>
    <w:rsid w:val="000F08A3"/>
    <w:rsid w:val="000F13AF"/>
    <w:rsid w:val="000F163B"/>
    <w:rsid w:val="000F1774"/>
    <w:rsid w:val="000F18B5"/>
    <w:rsid w:val="000F2494"/>
    <w:rsid w:val="000F26D9"/>
    <w:rsid w:val="000F28C9"/>
    <w:rsid w:val="000F2C99"/>
    <w:rsid w:val="000F2D84"/>
    <w:rsid w:val="000F2E0C"/>
    <w:rsid w:val="000F3906"/>
    <w:rsid w:val="000F3FFE"/>
    <w:rsid w:val="000F4237"/>
    <w:rsid w:val="000F473E"/>
    <w:rsid w:val="000F4865"/>
    <w:rsid w:val="000F497B"/>
    <w:rsid w:val="000F4B19"/>
    <w:rsid w:val="000F54AE"/>
    <w:rsid w:val="000F5D1F"/>
    <w:rsid w:val="000F6369"/>
    <w:rsid w:val="000F67ED"/>
    <w:rsid w:val="000F68A2"/>
    <w:rsid w:val="000F6EF9"/>
    <w:rsid w:val="000F7A4E"/>
    <w:rsid w:val="000F7F9D"/>
    <w:rsid w:val="00100127"/>
    <w:rsid w:val="001006D5"/>
    <w:rsid w:val="00100A89"/>
    <w:rsid w:val="00100E85"/>
    <w:rsid w:val="001018D0"/>
    <w:rsid w:val="00102B52"/>
    <w:rsid w:val="00103854"/>
    <w:rsid w:val="00104A3A"/>
    <w:rsid w:val="00104B55"/>
    <w:rsid w:val="00105180"/>
    <w:rsid w:val="00105677"/>
    <w:rsid w:val="00106885"/>
    <w:rsid w:val="00106A74"/>
    <w:rsid w:val="00106D7D"/>
    <w:rsid w:val="00106F86"/>
    <w:rsid w:val="00107854"/>
    <w:rsid w:val="0011002C"/>
    <w:rsid w:val="001100BE"/>
    <w:rsid w:val="00110F7D"/>
    <w:rsid w:val="0011186E"/>
    <w:rsid w:val="00111EFA"/>
    <w:rsid w:val="0011229C"/>
    <w:rsid w:val="001129BF"/>
    <w:rsid w:val="00112C2B"/>
    <w:rsid w:val="001136BC"/>
    <w:rsid w:val="001136DA"/>
    <w:rsid w:val="00113BBB"/>
    <w:rsid w:val="00113D55"/>
    <w:rsid w:val="00113E7B"/>
    <w:rsid w:val="001151B5"/>
    <w:rsid w:val="00115509"/>
    <w:rsid w:val="00115879"/>
    <w:rsid w:val="001161DD"/>
    <w:rsid w:val="0011659D"/>
    <w:rsid w:val="00116B72"/>
    <w:rsid w:val="00116D3C"/>
    <w:rsid w:val="00116ED5"/>
    <w:rsid w:val="0011733A"/>
    <w:rsid w:val="00117F0B"/>
    <w:rsid w:val="00120565"/>
    <w:rsid w:val="0012075B"/>
    <w:rsid w:val="00121F08"/>
    <w:rsid w:val="001225C8"/>
    <w:rsid w:val="0012272A"/>
    <w:rsid w:val="00122C04"/>
    <w:rsid w:val="00122D1C"/>
    <w:rsid w:val="00122E95"/>
    <w:rsid w:val="00123391"/>
    <w:rsid w:val="001235F9"/>
    <w:rsid w:val="00123632"/>
    <w:rsid w:val="00123A4E"/>
    <w:rsid w:val="00123F9B"/>
    <w:rsid w:val="00123FA8"/>
    <w:rsid w:val="00124A0E"/>
    <w:rsid w:val="00124E6F"/>
    <w:rsid w:val="001254CC"/>
    <w:rsid w:val="00126036"/>
    <w:rsid w:val="0012610F"/>
    <w:rsid w:val="0012623C"/>
    <w:rsid w:val="00126CB4"/>
    <w:rsid w:val="00126FED"/>
    <w:rsid w:val="001271B6"/>
    <w:rsid w:val="00127223"/>
    <w:rsid w:val="001273FF"/>
    <w:rsid w:val="001278D3"/>
    <w:rsid w:val="001301A3"/>
    <w:rsid w:val="001306C3"/>
    <w:rsid w:val="00130BDC"/>
    <w:rsid w:val="00130F9D"/>
    <w:rsid w:val="00131D8B"/>
    <w:rsid w:val="00131F2F"/>
    <w:rsid w:val="00131F94"/>
    <w:rsid w:val="00132C79"/>
    <w:rsid w:val="00133B6E"/>
    <w:rsid w:val="00133E37"/>
    <w:rsid w:val="00134212"/>
    <w:rsid w:val="001342FC"/>
    <w:rsid w:val="00134334"/>
    <w:rsid w:val="00134588"/>
    <w:rsid w:val="00134854"/>
    <w:rsid w:val="00134A52"/>
    <w:rsid w:val="00134D64"/>
    <w:rsid w:val="00135917"/>
    <w:rsid w:val="00135E6B"/>
    <w:rsid w:val="00136283"/>
    <w:rsid w:val="001372E2"/>
    <w:rsid w:val="00137396"/>
    <w:rsid w:val="00137465"/>
    <w:rsid w:val="001401E4"/>
    <w:rsid w:val="0014029F"/>
    <w:rsid w:val="00141928"/>
    <w:rsid w:val="00141C8A"/>
    <w:rsid w:val="00141F18"/>
    <w:rsid w:val="001439CA"/>
    <w:rsid w:val="00144A16"/>
    <w:rsid w:val="00144D08"/>
    <w:rsid w:val="001458E7"/>
    <w:rsid w:val="00145C7D"/>
    <w:rsid w:val="001460F9"/>
    <w:rsid w:val="00146733"/>
    <w:rsid w:val="00147005"/>
    <w:rsid w:val="0014780B"/>
    <w:rsid w:val="00150969"/>
    <w:rsid w:val="00150AED"/>
    <w:rsid w:val="00150F63"/>
    <w:rsid w:val="00151272"/>
    <w:rsid w:val="0015162C"/>
    <w:rsid w:val="00151AE9"/>
    <w:rsid w:val="00151BBA"/>
    <w:rsid w:val="00151FED"/>
    <w:rsid w:val="0015213F"/>
    <w:rsid w:val="001531E3"/>
    <w:rsid w:val="00153282"/>
    <w:rsid w:val="00154264"/>
    <w:rsid w:val="00154AAC"/>
    <w:rsid w:val="00155AA7"/>
    <w:rsid w:val="00155D75"/>
    <w:rsid w:val="00155FF2"/>
    <w:rsid w:val="0015613F"/>
    <w:rsid w:val="001566CE"/>
    <w:rsid w:val="00156A64"/>
    <w:rsid w:val="00156C8D"/>
    <w:rsid w:val="00156D26"/>
    <w:rsid w:val="00156F2C"/>
    <w:rsid w:val="0016024C"/>
    <w:rsid w:val="00160369"/>
    <w:rsid w:val="001605A4"/>
    <w:rsid w:val="00161717"/>
    <w:rsid w:val="00161A85"/>
    <w:rsid w:val="00161AA3"/>
    <w:rsid w:val="00161E5D"/>
    <w:rsid w:val="00161F14"/>
    <w:rsid w:val="0016214B"/>
    <w:rsid w:val="00162708"/>
    <w:rsid w:val="00162855"/>
    <w:rsid w:val="00162D22"/>
    <w:rsid w:val="00162D8A"/>
    <w:rsid w:val="00163AD1"/>
    <w:rsid w:val="00163FCA"/>
    <w:rsid w:val="001648ED"/>
    <w:rsid w:val="0016540E"/>
    <w:rsid w:val="0016548D"/>
    <w:rsid w:val="001665A9"/>
    <w:rsid w:val="00166A5F"/>
    <w:rsid w:val="00166BDA"/>
    <w:rsid w:val="00166D42"/>
    <w:rsid w:val="00166E21"/>
    <w:rsid w:val="001670CA"/>
    <w:rsid w:val="0016712B"/>
    <w:rsid w:val="001675AC"/>
    <w:rsid w:val="001679DC"/>
    <w:rsid w:val="00167D83"/>
    <w:rsid w:val="00167E8E"/>
    <w:rsid w:val="001706BA"/>
    <w:rsid w:val="00171481"/>
    <w:rsid w:val="00171736"/>
    <w:rsid w:val="00172488"/>
    <w:rsid w:val="00172DE3"/>
    <w:rsid w:val="00172FA5"/>
    <w:rsid w:val="00173D9F"/>
    <w:rsid w:val="001740B5"/>
    <w:rsid w:val="00174570"/>
    <w:rsid w:val="00174B12"/>
    <w:rsid w:val="00174D28"/>
    <w:rsid w:val="00174F9C"/>
    <w:rsid w:val="0017519F"/>
    <w:rsid w:val="00175624"/>
    <w:rsid w:val="001756E9"/>
    <w:rsid w:val="00175E9A"/>
    <w:rsid w:val="00176819"/>
    <w:rsid w:val="0017697D"/>
    <w:rsid w:val="00176A35"/>
    <w:rsid w:val="00176A79"/>
    <w:rsid w:val="00176ABC"/>
    <w:rsid w:val="00176EBE"/>
    <w:rsid w:val="00176F7D"/>
    <w:rsid w:val="00176FD5"/>
    <w:rsid w:val="0017782B"/>
    <w:rsid w:val="001778CF"/>
    <w:rsid w:val="00177C2E"/>
    <w:rsid w:val="001802BD"/>
    <w:rsid w:val="001808D7"/>
    <w:rsid w:val="001809E8"/>
    <w:rsid w:val="00180AEA"/>
    <w:rsid w:val="001810DF"/>
    <w:rsid w:val="00181DAA"/>
    <w:rsid w:val="00182702"/>
    <w:rsid w:val="00182B52"/>
    <w:rsid w:val="00182D6B"/>
    <w:rsid w:val="001836B6"/>
    <w:rsid w:val="0018373A"/>
    <w:rsid w:val="00183CE5"/>
    <w:rsid w:val="00184193"/>
    <w:rsid w:val="00184355"/>
    <w:rsid w:val="0018439D"/>
    <w:rsid w:val="00185E65"/>
    <w:rsid w:val="00186783"/>
    <w:rsid w:val="001872DF"/>
    <w:rsid w:val="001874E2"/>
    <w:rsid w:val="00187AD7"/>
    <w:rsid w:val="00187B7F"/>
    <w:rsid w:val="00187D51"/>
    <w:rsid w:val="00187F29"/>
    <w:rsid w:val="00190791"/>
    <w:rsid w:val="00190F67"/>
    <w:rsid w:val="00191541"/>
    <w:rsid w:val="00191B48"/>
    <w:rsid w:val="00191D07"/>
    <w:rsid w:val="00192515"/>
    <w:rsid w:val="00192764"/>
    <w:rsid w:val="00192F50"/>
    <w:rsid w:val="001933DC"/>
    <w:rsid w:val="00193F8C"/>
    <w:rsid w:val="001940B0"/>
    <w:rsid w:val="001947E8"/>
    <w:rsid w:val="00194B53"/>
    <w:rsid w:val="00194C1C"/>
    <w:rsid w:val="00194CA1"/>
    <w:rsid w:val="00195712"/>
    <w:rsid w:val="0019588D"/>
    <w:rsid w:val="00195BFB"/>
    <w:rsid w:val="00196627"/>
    <w:rsid w:val="00196993"/>
    <w:rsid w:val="001971A1"/>
    <w:rsid w:val="0019742E"/>
    <w:rsid w:val="00197456"/>
    <w:rsid w:val="00197B88"/>
    <w:rsid w:val="001A02F5"/>
    <w:rsid w:val="001A1004"/>
    <w:rsid w:val="001A1382"/>
    <w:rsid w:val="001A1D05"/>
    <w:rsid w:val="001A1FAB"/>
    <w:rsid w:val="001A27B5"/>
    <w:rsid w:val="001A294F"/>
    <w:rsid w:val="001A332F"/>
    <w:rsid w:val="001A3B8C"/>
    <w:rsid w:val="001A436E"/>
    <w:rsid w:val="001A4986"/>
    <w:rsid w:val="001A49A2"/>
    <w:rsid w:val="001A4B59"/>
    <w:rsid w:val="001A4F13"/>
    <w:rsid w:val="001A5174"/>
    <w:rsid w:val="001A58BB"/>
    <w:rsid w:val="001A6CDD"/>
    <w:rsid w:val="001A76B4"/>
    <w:rsid w:val="001A7A49"/>
    <w:rsid w:val="001B01EC"/>
    <w:rsid w:val="001B04F2"/>
    <w:rsid w:val="001B063C"/>
    <w:rsid w:val="001B11F6"/>
    <w:rsid w:val="001B18E5"/>
    <w:rsid w:val="001B2A12"/>
    <w:rsid w:val="001B3055"/>
    <w:rsid w:val="001B3BCE"/>
    <w:rsid w:val="001B4003"/>
    <w:rsid w:val="001B433C"/>
    <w:rsid w:val="001B4AAD"/>
    <w:rsid w:val="001B4FAF"/>
    <w:rsid w:val="001B5018"/>
    <w:rsid w:val="001B5182"/>
    <w:rsid w:val="001B54C1"/>
    <w:rsid w:val="001B5566"/>
    <w:rsid w:val="001B55C0"/>
    <w:rsid w:val="001B567A"/>
    <w:rsid w:val="001B5D8C"/>
    <w:rsid w:val="001B618A"/>
    <w:rsid w:val="001B668E"/>
    <w:rsid w:val="001B673E"/>
    <w:rsid w:val="001B6AA5"/>
    <w:rsid w:val="001B6B61"/>
    <w:rsid w:val="001B7085"/>
    <w:rsid w:val="001B70CE"/>
    <w:rsid w:val="001B7BF0"/>
    <w:rsid w:val="001B7CEA"/>
    <w:rsid w:val="001C0204"/>
    <w:rsid w:val="001C0412"/>
    <w:rsid w:val="001C086E"/>
    <w:rsid w:val="001C0920"/>
    <w:rsid w:val="001C104E"/>
    <w:rsid w:val="001C1366"/>
    <w:rsid w:val="001C194B"/>
    <w:rsid w:val="001C25B8"/>
    <w:rsid w:val="001C283E"/>
    <w:rsid w:val="001C2ADF"/>
    <w:rsid w:val="001C2B10"/>
    <w:rsid w:val="001C2F71"/>
    <w:rsid w:val="001C3486"/>
    <w:rsid w:val="001C395D"/>
    <w:rsid w:val="001C3CC0"/>
    <w:rsid w:val="001C4758"/>
    <w:rsid w:val="001C482F"/>
    <w:rsid w:val="001C4B61"/>
    <w:rsid w:val="001C4DBE"/>
    <w:rsid w:val="001C53A2"/>
    <w:rsid w:val="001C567D"/>
    <w:rsid w:val="001C5913"/>
    <w:rsid w:val="001C62D8"/>
    <w:rsid w:val="001C6563"/>
    <w:rsid w:val="001C6795"/>
    <w:rsid w:val="001C687A"/>
    <w:rsid w:val="001C76D8"/>
    <w:rsid w:val="001C77D6"/>
    <w:rsid w:val="001C7836"/>
    <w:rsid w:val="001D028F"/>
    <w:rsid w:val="001D179B"/>
    <w:rsid w:val="001D22A7"/>
    <w:rsid w:val="001D2590"/>
    <w:rsid w:val="001D2A83"/>
    <w:rsid w:val="001D2E24"/>
    <w:rsid w:val="001D2E75"/>
    <w:rsid w:val="001D362C"/>
    <w:rsid w:val="001D3984"/>
    <w:rsid w:val="001D456A"/>
    <w:rsid w:val="001D4978"/>
    <w:rsid w:val="001D4AFE"/>
    <w:rsid w:val="001D4C44"/>
    <w:rsid w:val="001D4FAC"/>
    <w:rsid w:val="001D5CBD"/>
    <w:rsid w:val="001D676A"/>
    <w:rsid w:val="001D6866"/>
    <w:rsid w:val="001D7CBD"/>
    <w:rsid w:val="001D7D81"/>
    <w:rsid w:val="001D7EF6"/>
    <w:rsid w:val="001E015F"/>
    <w:rsid w:val="001E03B6"/>
    <w:rsid w:val="001E126B"/>
    <w:rsid w:val="001E1F48"/>
    <w:rsid w:val="001E2355"/>
    <w:rsid w:val="001E23E6"/>
    <w:rsid w:val="001E2B40"/>
    <w:rsid w:val="001E2DE5"/>
    <w:rsid w:val="001E2FAE"/>
    <w:rsid w:val="001E3567"/>
    <w:rsid w:val="001E3AC0"/>
    <w:rsid w:val="001E44D0"/>
    <w:rsid w:val="001E49BF"/>
    <w:rsid w:val="001E56D6"/>
    <w:rsid w:val="001E5785"/>
    <w:rsid w:val="001E5981"/>
    <w:rsid w:val="001E5C5B"/>
    <w:rsid w:val="001E60C7"/>
    <w:rsid w:val="001E677B"/>
    <w:rsid w:val="001E6D1C"/>
    <w:rsid w:val="001E719B"/>
    <w:rsid w:val="001E7359"/>
    <w:rsid w:val="001E7972"/>
    <w:rsid w:val="001E7CE5"/>
    <w:rsid w:val="001F011A"/>
    <w:rsid w:val="001F0D51"/>
    <w:rsid w:val="001F0DC7"/>
    <w:rsid w:val="001F1496"/>
    <w:rsid w:val="001F1A89"/>
    <w:rsid w:val="001F1BAB"/>
    <w:rsid w:val="001F22EE"/>
    <w:rsid w:val="001F23AC"/>
    <w:rsid w:val="001F2590"/>
    <w:rsid w:val="001F276C"/>
    <w:rsid w:val="001F3413"/>
    <w:rsid w:val="001F3651"/>
    <w:rsid w:val="001F3772"/>
    <w:rsid w:val="001F3B87"/>
    <w:rsid w:val="001F3D0A"/>
    <w:rsid w:val="001F41AE"/>
    <w:rsid w:val="001F45F2"/>
    <w:rsid w:val="001F4648"/>
    <w:rsid w:val="001F46C0"/>
    <w:rsid w:val="001F4790"/>
    <w:rsid w:val="001F4B67"/>
    <w:rsid w:val="001F537D"/>
    <w:rsid w:val="001F5B13"/>
    <w:rsid w:val="001F67B2"/>
    <w:rsid w:val="001F6803"/>
    <w:rsid w:val="001F6C50"/>
    <w:rsid w:val="001F6E3D"/>
    <w:rsid w:val="001F6F32"/>
    <w:rsid w:val="001F6F9A"/>
    <w:rsid w:val="001F79D2"/>
    <w:rsid w:val="002000F2"/>
    <w:rsid w:val="002006D2"/>
    <w:rsid w:val="00200998"/>
    <w:rsid w:val="002009F0"/>
    <w:rsid w:val="00200BCF"/>
    <w:rsid w:val="00200DB7"/>
    <w:rsid w:val="00201191"/>
    <w:rsid w:val="002011E5"/>
    <w:rsid w:val="002017D3"/>
    <w:rsid w:val="00201EAC"/>
    <w:rsid w:val="0020206F"/>
    <w:rsid w:val="00202299"/>
    <w:rsid w:val="0020231E"/>
    <w:rsid w:val="00202380"/>
    <w:rsid w:val="00203518"/>
    <w:rsid w:val="00203847"/>
    <w:rsid w:val="00203C11"/>
    <w:rsid w:val="002046CF"/>
    <w:rsid w:val="002067D8"/>
    <w:rsid w:val="002069AD"/>
    <w:rsid w:val="00206E9A"/>
    <w:rsid w:val="00207751"/>
    <w:rsid w:val="00207FBA"/>
    <w:rsid w:val="00210514"/>
    <w:rsid w:val="00210808"/>
    <w:rsid w:val="00210826"/>
    <w:rsid w:val="00210D74"/>
    <w:rsid w:val="0021139C"/>
    <w:rsid w:val="0021168D"/>
    <w:rsid w:val="002116C9"/>
    <w:rsid w:val="00212DD3"/>
    <w:rsid w:val="00212E98"/>
    <w:rsid w:val="0021331F"/>
    <w:rsid w:val="002136EE"/>
    <w:rsid w:val="002143B5"/>
    <w:rsid w:val="002147D4"/>
    <w:rsid w:val="00214B3A"/>
    <w:rsid w:val="002154B4"/>
    <w:rsid w:val="002164E9"/>
    <w:rsid w:val="00216A28"/>
    <w:rsid w:val="00216BBF"/>
    <w:rsid w:val="00216C9A"/>
    <w:rsid w:val="00216D3F"/>
    <w:rsid w:val="0021707A"/>
    <w:rsid w:val="00217098"/>
    <w:rsid w:val="00217583"/>
    <w:rsid w:val="00217AD1"/>
    <w:rsid w:val="00217DE1"/>
    <w:rsid w:val="0022023F"/>
    <w:rsid w:val="00220769"/>
    <w:rsid w:val="002207E3"/>
    <w:rsid w:val="00220E27"/>
    <w:rsid w:val="002212D1"/>
    <w:rsid w:val="00221CB5"/>
    <w:rsid w:val="00221D41"/>
    <w:rsid w:val="00221EEE"/>
    <w:rsid w:val="0022281D"/>
    <w:rsid w:val="0022348D"/>
    <w:rsid w:val="00223626"/>
    <w:rsid w:val="00223715"/>
    <w:rsid w:val="00223BAA"/>
    <w:rsid w:val="00223CD4"/>
    <w:rsid w:val="00223FAF"/>
    <w:rsid w:val="00224183"/>
    <w:rsid w:val="0022459A"/>
    <w:rsid w:val="0022466B"/>
    <w:rsid w:val="002246B9"/>
    <w:rsid w:val="0022504C"/>
    <w:rsid w:val="0022520A"/>
    <w:rsid w:val="0022524E"/>
    <w:rsid w:val="002252EE"/>
    <w:rsid w:val="00225FAC"/>
    <w:rsid w:val="002262AF"/>
    <w:rsid w:val="002262EE"/>
    <w:rsid w:val="002263A7"/>
    <w:rsid w:val="002267BE"/>
    <w:rsid w:val="00226907"/>
    <w:rsid w:val="00226F7C"/>
    <w:rsid w:val="002270B8"/>
    <w:rsid w:val="002301D7"/>
    <w:rsid w:val="0023070B"/>
    <w:rsid w:val="00230825"/>
    <w:rsid w:val="002314A4"/>
    <w:rsid w:val="0023165D"/>
    <w:rsid w:val="002316EB"/>
    <w:rsid w:val="00231B84"/>
    <w:rsid w:val="00231D36"/>
    <w:rsid w:val="0023213B"/>
    <w:rsid w:val="002324FC"/>
    <w:rsid w:val="00232F53"/>
    <w:rsid w:val="0023402F"/>
    <w:rsid w:val="002348FC"/>
    <w:rsid w:val="00234B3D"/>
    <w:rsid w:val="0023532C"/>
    <w:rsid w:val="002354E9"/>
    <w:rsid w:val="0023571E"/>
    <w:rsid w:val="00235B4F"/>
    <w:rsid w:val="00236154"/>
    <w:rsid w:val="0023628B"/>
    <w:rsid w:val="00236903"/>
    <w:rsid w:val="00236A4F"/>
    <w:rsid w:val="00236EA0"/>
    <w:rsid w:val="0023798D"/>
    <w:rsid w:val="00237A81"/>
    <w:rsid w:val="00237D23"/>
    <w:rsid w:val="002400CB"/>
    <w:rsid w:val="00240B7D"/>
    <w:rsid w:val="00240E80"/>
    <w:rsid w:val="0024127A"/>
    <w:rsid w:val="0024147C"/>
    <w:rsid w:val="002416B0"/>
    <w:rsid w:val="00242389"/>
    <w:rsid w:val="00242A83"/>
    <w:rsid w:val="00243C9E"/>
    <w:rsid w:val="00243E4E"/>
    <w:rsid w:val="00243FFE"/>
    <w:rsid w:val="00244BA4"/>
    <w:rsid w:val="002452F2"/>
    <w:rsid w:val="002455C0"/>
    <w:rsid w:val="00245B3E"/>
    <w:rsid w:val="00246946"/>
    <w:rsid w:val="002469F2"/>
    <w:rsid w:val="00246A2F"/>
    <w:rsid w:val="00246A40"/>
    <w:rsid w:val="00246CAD"/>
    <w:rsid w:val="00246DDA"/>
    <w:rsid w:val="00247544"/>
    <w:rsid w:val="002479BD"/>
    <w:rsid w:val="00247D77"/>
    <w:rsid w:val="0025036E"/>
    <w:rsid w:val="00250704"/>
    <w:rsid w:val="00250D3F"/>
    <w:rsid w:val="00251433"/>
    <w:rsid w:val="00251761"/>
    <w:rsid w:val="00251764"/>
    <w:rsid w:val="00251AD4"/>
    <w:rsid w:val="00251BAB"/>
    <w:rsid w:val="00251D16"/>
    <w:rsid w:val="00251FFE"/>
    <w:rsid w:val="002520CB"/>
    <w:rsid w:val="00252395"/>
    <w:rsid w:val="00252B17"/>
    <w:rsid w:val="002532D4"/>
    <w:rsid w:val="002535EE"/>
    <w:rsid w:val="0025417E"/>
    <w:rsid w:val="002546D0"/>
    <w:rsid w:val="0025471E"/>
    <w:rsid w:val="002549F4"/>
    <w:rsid w:val="00254EAD"/>
    <w:rsid w:val="0025514A"/>
    <w:rsid w:val="00255524"/>
    <w:rsid w:val="00255A59"/>
    <w:rsid w:val="00255C76"/>
    <w:rsid w:val="00255E7C"/>
    <w:rsid w:val="00256116"/>
    <w:rsid w:val="002561C0"/>
    <w:rsid w:val="002562B5"/>
    <w:rsid w:val="002562C4"/>
    <w:rsid w:val="002569FA"/>
    <w:rsid w:val="00256C6C"/>
    <w:rsid w:val="002571C5"/>
    <w:rsid w:val="00257226"/>
    <w:rsid w:val="00257E34"/>
    <w:rsid w:val="00260473"/>
    <w:rsid w:val="00260975"/>
    <w:rsid w:val="00260FF2"/>
    <w:rsid w:val="00261100"/>
    <w:rsid w:val="002626E2"/>
    <w:rsid w:val="00262968"/>
    <w:rsid w:val="00262ADD"/>
    <w:rsid w:val="002632F9"/>
    <w:rsid w:val="00263B49"/>
    <w:rsid w:val="00263D97"/>
    <w:rsid w:val="002648F5"/>
    <w:rsid w:val="00264CA9"/>
    <w:rsid w:val="00264F91"/>
    <w:rsid w:val="00264FF4"/>
    <w:rsid w:val="00265343"/>
    <w:rsid w:val="002655BB"/>
    <w:rsid w:val="00265B67"/>
    <w:rsid w:val="00266267"/>
    <w:rsid w:val="002665FA"/>
    <w:rsid w:val="002670D1"/>
    <w:rsid w:val="00267B26"/>
    <w:rsid w:val="002701F9"/>
    <w:rsid w:val="00270584"/>
    <w:rsid w:val="00270A0F"/>
    <w:rsid w:val="002710F4"/>
    <w:rsid w:val="0027152E"/>
    <w:rsid w:val="002718F6"/>
    <w:rsid w:val="00271DBD"/>
    <w:rsid w:val="002730CC"/>
    <w:rsid w:val="0027343A"/>
    <w:rsid w:val="00273C87"/>
    <w:rsid w:val="002748C2"/>
    <w:rsid w:val="00274A24"/>
    <w:rsid w:val="00274D99"/>
    <w:rsid w:val="002771CB"/>
    <w:rsid w:val="002779F3"/>
    <w:rsid w:val="00277BBE"/>
    <w:rsid w:val="00277F71"/>
    <w:rsid w:val="0028005A"/>
    <w:rsid w:val="002802A4"/>
    <w:rsid w:val="002804F6"/>
    <w:rsid w:val="00280868"/>
    <w:rsid w:val="00280D93"/>
    <w:rsid w:val="00281357"/>
    <w:rsid w:val="00281372"/>
    <w:rsid w:val="0028184D"/>
    <w:rsid w:val="00281DB3"/>
    <w:rsid w:val="00282059"/>
    <w:rsid w:val="00282ADC"/>
    <w:rsid w:val="00282DF7"/>
    <w:rsid w:val="00283001"/>
    <w:rsid w:val="0028324C"/>
    <w:rsid w:val="0028382A"/>
    <w:rsid w:val="002841FA"/>
    <w:rsid w:val="002842A0"/>
    <w:rsid w:val="00284DD8"/>
    <w:rsid w:val="00284FC8"/>
    <w:rsid w:val="0028561B"/>
    <w:rsid w:val="0028563A"/>
    <w:rsid w:val="002863B5"/>
    <w:rsid w:val="00286AC7"/>
    <w:rsid w:val="00286DE4"/>
    <w:rsid w:val="0028729B"/>
    <w:rsid w:val="00287B54"/>
    <w:rsid w:val="00287C14"/>
    <w:rsid w:val="00287C85"/>
    <w:rsid w:val="00290224"/>
    <w:rsid w:val="002904E2"/>
    <w:rsid w:val="002905E3"/>
    <w:rsid w:val="002912CD"/>
    <w:rsid w:val="002917B5"/>
    <w:rsid w:val="002918B9"/>
    <w:rsid w:val="002929AE"/>
    <w:rsid w:val="00292A2D"/>
    <w:rsid w:val="00292A38"/>
    <w:rsid w:val="002931CB"/>
    <w:rsid w:val="002934C4"/>
    <w:rsid w:val="002935CC"/>
    <w:rsid w:val="00293EA3"/>
    <w:rsid w:val="002949F8"/>
    <w:rsid w:val="00294AD0"/>
    <w:rsid w:val="00294F5B"/>
    <w:rsid w:val="0029503D"/>
    <w:rsid w:val="00296647"/>
    <w:rsid w:val="0029679D"/>
    <w:rsid w:val="00296AE9"/>
    <w:rsid w:val="00296F68"/>
    <w:rsid w:val="0029717D"/>
    <w:rsid w:val="00297788"/>
    <w:rsid w:val="00297876"/>
    <w:rsid w:val="00297B3D"/>
    <w:rsid w:val="00297E3B"/>
    <w:rsid w:val="002A0076"/>
    <w:rsid w:val="002A0169"/>
    <w:rsid w:val="002A03F1"/>
    <w:rsid w:val="002A1183"/>
    <w:rsid w:val="002A14D8"/>
    <w:rsid w:val="002A15CD"/>
    <w:rsid w:val="002A1749"/>
    <w:rsid w:val="002A175F"/>
    <w:rsid w:val="002A26F6"/>
    <w:rsid w:val="002A2966"/>
    <w:rsid w:val="002A2AFC"/>
    <w:rsid w:val="002A2C2A"/>
    <w:rsid w:val="002A2CD5"/>
    <w:rsid w:val="002A3003"/>
    <w:rsid w:val="002A3099"/>
    <w:rsid w:val="002A32AE"/>
    <w:rsid w:val="002A338F"/>
    <w:rsid w:val="002A38D5"/>
    <w:rsid w:val="002A4381"/>
    <w:rsid w:val="002A48DB"/>
    <w:rsid w:val="002A4CC0"/>
    <w:rsid w:val="002A4DA1"/>
    <w:rsid w:val="002A5236"/>
    <w:rsid w:val="002A528F"/>
    <w:rsid w:val="002A5340"/>
    <w:rsid w:val="002A5472"/>
    <w:rsid w:val="002A5601"/>
    <w:rsid w:val="002A5A6E"/>
    <w:rsid w:val="002A5EDA"/>
    <w:rsid w:val="002A6295"/>
    <w:rsid w:val="002A657C"/>
    <w:rsid w:val="002A6832"/>
    <w:rsid w:val="002A6860"/>
    <w:rsid w:val="002A69DD"/>
    <w:rsid w:val="002A6A79"/>
    <w:rsid w:val="002A6AFD"/>
    <w:rsid w:val="002A703F"/>
    <w:rsid w:val="002A717F"/>
    <w:rsid w:val="002A7206"/>
    <w:rsid w:val="002A739F"/>
    <w:rsid w:val="002A746E"/>
    <w:rsid w:val="002A75C1"/>
    <w:rsid w:val="002A764E"/>
    <w:rsid w:val="002A7AC1"/>
    <w:rsid w:val="002B032D"/>
    <w:rsid w:val="002B086D"/>
    <w:rsid w:val="002B1005"/>
    <w:rsid w:val="002B1D51"/>
    <w:rsid w:val="002B2359"/>
    <w:rsid w:val="002B235F"/>
    <w:rsid w:val="002B24F0"/>
    <w:rsid w:val="002B29D2"/>
    <w:rsid w:val="002B2D30"/>
    <w:rsid w:val="002B2F90"/>
    <w:rsid w:val="002B35E2"/>
    <w:rsid w:val="002B4045"/>
    <w:rsid w:val="002B4300"/>
    <w:rsid w:val="002B4405"/>
    <w:rsid w:val="002B4617"/>
    <w:rsid w:val="002B542A"/>
    <w:rsid w:val="002B5709"/>
    <w:rsid w:val="002B5C4D"/>
    <w:rsid w:val="002B5E94"/>
    <w:rsid w:val="002B5E9B"/>
    <w:rsid w:val="002B6273"/>
    <w:rsid w:val="002B6C97"/>
    <w:rsid w:val="002B79C5"/>
    <w:rsid w:val="002B7FE3"/>
    <w:rsid w:val="002C0466"/>
    <w:rsid w:val="002C06C1"/>
    <w:rsid w:val="002C070A"/>
    <w:rsid w:val="002C1827"/>
    <w:rsid w:val="002C247F"/>
    <w:rsid w:val="002C249E"/>
    <w:rsid w:val="002C2D89"/>
    <w:rsid w:val="002C334E"/>
    <w:rsid w:val="002C3563"/>
    <w:rsid w:val="002C3CF9"/>
    <w:rsid w:val="002C3D07"/>
    <w:rsid w:val="002C44E8"/>
    <w:rsid w:val="002C4D0D"/>
    <w:rsid w:val="002C5402"/>
    <w:rsid w:val="002C573D"/>
    <w:rsid w:val="002C5741"/>
    <w:rsid w:val="002C5994"/>
    <w:rsid w:val="002C60F7"/>
    <w:rsid w:val="002C6134"/>
    <w:rsid w:val="002C6673"/>
    <w:rsid w:val="002C711B"/>
    <w:rsid w:val="002C7436"/>
    <w:rsid w:val="002D08A5"/>
    <w:rsid w:val="002D0F15"/>
    <w:rsid w:val="002D178F"/>
    <w:rsid w:val="002D1F88"/>
    <w:rsid w:val="002D2771"/>
    <w:rsid w:val="002D2ADC"/>
    <w:rsid w:val="002D2CB2"/>
    <w:rsid w:val="002D2DD3"/>
    <w:rsid w:val="002D380C"/>
    <w:rsid w:val="002D3AA3"/>
    <w:rsid w:val="002D41DF"/>
    <w:rsid w:val="002D44CE"/>
    <w:rsid w:val="002D4873"/>
    <w:rsid w:val="002D59DE"/>
    <w:rsid w:val="002D606E"/>
    <w:rsid w:val="002D687B"/>
    <w:rsid w:val="002D6A0C"/>
    <w:rsid w:val="002D6D1E"/>
    <w:rsid w:val="002D7478"/>
    <w:rsid w:val="002E1BD3"/>
    <w:rsid w:val="002E26D1"/>
    <w:rsid w:val="002E2815"/>
    <w:rsid w:val="002E2CE0"/>
    <w:rsid w:val="002E2F62"/>
    <w:rsid w:val="002E34B5"/>
    <w:rsid w:val="002E3D61"/>
    <w:rsid w:val="002E488E"/>
    <w:rsid w:val="002E5E88"/>
    <w:rsid w:val="002E5E93"/>
    <w:rsid w:val="002E6069"/>
    <w:rsid w:val="002E609D"/>
    <w:rsid w:val="002E6876"/>
    <w:rsid w:val="002E6CE2"/>
    <w:rsid w:val="002E710B"/>
    <w:rsid w:val="002E7452"/>
    <w:rsid w:val="002E7510"/>
    <w:rsid w:val="002E76F8"/>
    <w:rsid w:val="002E7B03"/>
    <w:rsid w:val="002F02BC"/>
    <w:rsid w:val="002F0703"/>
    <w:rsid w:val="002F0985"/>
    <w:rsid w:val="002F0BD6"/>
    <w:rsid w:val="002F0D08"/>
    <w:rsid w:val="002F0EA0"/>
    <w:rsid w:val="002F0F42"/>
    <w:rsid w:val="002F0F88"/>
    <w:rsid w:val="002F1387"/>
    <w:rsid w:val="002F1642"/>
    <w:rsid w:val="002F1807"/>
    <w:rsid w:val="002F2007"/>
    <w:rsid w:val="002F228F"/>
    <w:rsid w:val="002F28A8"/>
    <w:rsid w:val="002F2CF5"/>
    <w:rsid w:val="002F330D"/>
    <w:rsid w:val="002F36F4"/>
    <w:rsid w:val="002F3796"/>
    <w:rsid w:val="002F3A51"/>
    <w:rsid w:val="002F3E7A"/>
    <w:rsid w:val="002F3ED7"/>
    <w:rsid w:val="002F4B3E"/>
    <w:rsid w:val="002F4B88"/>
    <w:rsid w:val="002F4F2A"/>
    <w:rsid w:val="002F5206"/>
    <w:rsid w:val="002F5598"/>
    <w:rsid w:val="002F5956"/>
    <w:rsid w:val="002F6420"/>
    <w:rsid w:val="002F69D2"/>
    <w:rsid w:val="002F69F9"/>
    <w:rsid w:val="002F6ACA"/>
    <w:rsid w:val="002F6D1A"/>
    <w:rsid w:val="002F6D22"/>
    <w:rsid w:val="002F72CE"/>
    <w:rsid w:val="002F74F9"/>
    <w:rsid w:val="002F7A1D"/>
    <w:rsid w:val="002F7A29"/>
    <w:rsid w:val="002F7DC9"/>
    <w:rsid w:val="003001CA"/>
    <w:rsid w:val="00300317"/>
    <w:rsid w:val="003006BC"/>
    <w:rsid w:val="003014A5"/>
    <w:rsid w:val="00301665"/>
    <w:rsid w:val="00301775"/>
    <w:rsid w:val="00301870"/>
    <w:rsid w:val="00301EEF"/>
    <w:rsid w:val="003021AC"/>
    <w:rsid w:val="00302B9C"/>
    <w:rsid w:val="00304279"/>
    <w:rsid w:val="00304373"/>
    <w:rsid w:val="00304965"/>
    <w:rsid w:val="00305133"/>
    <w:rsid w:val="00305F34"/>
    <w:rsid w:val="0030606C"/>
    <w:rsid w:val="00307156"/>
    <w:rsid w:val="003072CA"/>
    <w:rsid w:val="003106E3"/>
    <w:rsid w:val="003109B1"/>
    <w:rsid w:val="00310A44"/>
    <w:rsid w:val="00310B91"/>
    <w:rsid w:val="003112EF"/>
    <w:rsid w:val="0031140A"/>
    <w:rsid w:val="00311FE5"/>
    <w:rsid w:val="00312200"/>
    <w:rsid w:val="003125A8"/>
    <w:rsid w:val="00312CD0"/>
    <w:rsid w:val="00312EC4"/>
    <w:rsid w:val="0031301F"/>
    <w:rsid w:val="003136BA"/>
    <w:rsid w:val="00313B9B"/>
    <w:rsid w:val="00313C5B"/>
    <w:rsid w:val="00314524"/>
    <w:rsid w:val="00314C92"/>
    <w:rsid w:val="003150B1"/>
    <w:rsid w:val="00315239"/>
    <w:rsid w:val="0031542C"/>
    <w:rsid w:val="00315747"/>
    <w:rsid w:val="00316812"/>
    <w:rsid w:val="00320285"/>
    <w:rsid w:val="00320618"/>
    <w:rsid w:val="0032062C"/>
    <w:rsid w:val="00320705"/>
    <w:rsid w:val="00320C02"/>
    <w:rsid w:val="0032110D"/>
    <w:rsid w:val="00321B74"/>
    <w:rsid w:val="003224B8"/>
    <w:rsid w:val="00322F1F"/>
    <w:rsid w:val="00322FF8"/>
    <w:rsid w:val="00323468"/>
    <w:rsid w:val="003234F0"/>
    <w:rsid w:val="00323CFC"/>
    <w:rsid w:val="00323FB8"/>
    <w:rsid w:val="003249E8"/>
    <w:rsid w:val="00324DF5"/>
    <w:rsid w:val="00324FD2"/>
    <w:rsid w:val="0032549B"/>
    <w:rsid w:val="00325DA0"/>
    <w:rsid w:val="00325FD2"/>
    <w:rsid w:val="00326362"/>
    <w:rsid w:val="003267C7"/>
    <w:rsid w:val="00326B82"/>
    <w:rsid w:val="003275DC"/>
    <w:rsid w:val="003276D3"/>
    <w:rsid w:val="003277EF"/>
    <w:rsid w:val="003301B6"/>
    <w:rsid w:val="003303F2"/>
    <w:rsid w:val="00331D54"/>
    <w:rsid w:val="00331FE1"/>
    <w:rsid w:val="003321A0"/>
    <w:rsid w:val="0033256A"/>
    <w:rsid w:val="00332DE9"/>
    <w:rsid w:val="003330FD"/>
    <w:rsid w:val="00333256"/>
    <w:rsid w:val="0033351C"/>
    <w:rsid w:val="003340E7"/>
    <w:rsid w:val="00334108"/>
    <w:rsid w:val="00334AB2"/>
    <w:rsid w:val="00335362"/>
    <w:rsid w:val="003353F4"/>
    <w:rsid w:val="003358B0"/>
    <w:rsid w:val="0033593F"/>
    <w:rsid w:val="00335B67"/>
    <w:rsid w:val="0033602B"/>
    <w:rsid w:val="00336312"/>
    <w:rsid w:val="003365B6"/>
    <w:rsid w:val="003365CD"/>
    <w:rsid w:val="003366B8"/>
    <w:rsid w:val="0033684F"/>
    <w:rsid w:val="00336A79"/>
    <w:rsid w:val="00336E74"/>
    <w:rsid w:val="00337136"/>
    <w:rsid w:val="0033720B"/>
    <w:rsid w:val="003378EE"/>
    <w:rsid w:val="003379CE"/>
    <w:rsid w:val="00340A9C"/>
    <w:rsid w:val="00341602"/>
    <w:rsid w:val="00341F88"/>
    <w:rsid w:val="00342066"/>
    <w:rsid w:val="00342182"/>
    <w:rsid w:val="00342BD2"/>
    <w:rsid w:val="0034348F"/>
    <w:rsid w:val="0034373F"/>
    <w:rsid w:val="003438C0"/>
    <w:rsid w:val="00343AB0"/>
    <w:rsid w:val="00343BA4"/>
    <w:rsid w:val="00344677"/>
    <w:rsid w:val="003447FF"/>
    <w:rsid w:val="00344B85"/>
    <w:rsid w:val="00345676"/>
    <w:rsid w:val="00346094"/>
    <w:rsid w:val="0034637B"/>
    <w:rsid w:val="00347719"/>
    <w:rsid w:val="00347B8A"/>
    <w:rsid w:val="0035019C"/>
    <w:rsid w:val="00350690"/>
    <w:rsid w:val="00350918"/>
    <w:rsid w:val="0035092C"/>
    <w:rsid w:val="00350F88"/>
    <w:rsid w:val="003510B2"/>
    <w:rsid w:val="0035127C"/>
    <w:rsid w:val="00351427"/>
    <w:rsid w:val="00352258"/>
    <w:rsid w:val="003523E7"/>
    <w:rsid w:val="0035325B"/>
    <w:rsid w:val="00353445"/>
    <w:rsid w:val="00353850"/>
    <w:rsid w:val="0035393A"/>
    <w:rsid w:val="00353A52"/>
    <w:rsid w:val="00354559"/>
    <w:rsid w:val="00354E0E"/>
    <w:rsid w:val="00355753"/>
    <w:rsid w:val="00355780"/>
    <w:rsid w:val="003557A9"/>
    <w:rsid w:val="00355C22"/>
    <w:rsid w:val="00355F4B"/>
    <w:rsid w:val="003566CC"/>
    <w:rsid w:val="003567A6"/>
    <w:rsid w:val="00356B94"/>
    <w:rsid w:val="003611E2"/>
    <w:rsid w:val="003622BC"/>
    <w:rsid w:val="003624D4"/>
    <w:rsid w:val="00362A04"/>
    <w:rsid w:val="003632A5"/>
    <w:rsid w:val="0036371D"/>
    <w:rsid w:val="0036426B"/>
    <w:rsid w:val="003648C0"/>
    <w:rsid w:val="00364C3F"/>
    <w:rsid w:val="00364DC1"/>
    <w:rsid w:val="00365482"/>
    <w:rsid w:val="00365A6C"/>
    <w:rsid w:val="00365E75"/>
    <w:rsid w:val="0036604F"/>
    <w:rsid w:val="00366567"/>
    <w:rsid w:val="0036743B"/>
    <w:rsid w:val="003677EB"/>
    <w:rsid w:val="00367ADB"/>
    <w:rsid w:val="00367C15"/>
    <w:rsid w:val="00367FF2"/>
    <w:rsid w:val="003705F1"/>
    <w:rsid w:val="00370DF9"/>
    <w:rsid w:val="003714DB"/>
    <w:rsid w:val="00371A2A"/>
    <w:rsid w:val="00372056"/>
    <w:rsid w:val="0037227B"/>
    <w:rsid w:val="00373452"/>
    <w:rsid w:val="00373496"/>
    <w:rsid w:val="003737AE"/>
    <w:rsid w:val="00373897"/>
    <w:rsid w:val="00373D27"/>
    <w:rsid w:val="00374596"/>
    <w:rsid w:val="0037516E"/>
    <w:rsid w:val="003752E1"/>
    <w:rsid w:val="0037536F"/>
    <w:rsid w:val="00375850"/>
    <w:rsid w:val="00375957"/>
    <w:rsid w:val="003761DF"/>
    <w:rsid w:val="003775B3"/>
    <w:rsid w:val="003779BF"/>
    <w:rsid w:val="00377D74"/>
    <w:rsid w:val="00380024"/>
    <w:rsid w:val="003808A9"/>
    <w:rsid w:val="00380921"/>
    <w:rsid w:val="00380D1A"/>
    <w:rsid w:val="00380EF4"/>
    <w:rsid w:val="003811F8"/>
    <w:rsid w:val="00382C1C"/>
    <w:rsid w:val="00382CD3"/>
    <w:rsid w:val="00382CD7"/>
    <w:rsid w:val="00384B89"/>
    <w:rsid w:val="00385671"/>
    <w:rsid w:val="003857BE"/>
    <w:rsid w:val="00385C4F"/>
    <w:rsid w:val="00386959"/>
    <w:rsid w:val="00386BB0"/>
    <w:rsid w:val="00387463"/>
    <w:rsid w:val="003874AC"/>
    <w:rsid w:val="0039037C"/>
    <w:rsid w:val="00390726"/>
    <w:rsid w:val="00391048"/>
    <w:rsid w:val="0039114B"/>
    <w:rsid w:val="00391B4A"/>
    <w:rsid w:val="00392C63"/>
    <w:rsid w:val="00393636"/>
    <w:rsid w:val="00393D75"/>
    <w:rsid w:val="0039403C"/>
    <w:rsid w:val="0039430A"/>
    <w:rsid w:val="00394C61"/>
    <w:rsid w:val="00394F64"/>
    <w:rsid w:val="0039550C"/>
    <w:rsid w:val="0039566A"/>
    <w:rsid w:val="00395782"/>
    <w:rsid w:val="00395930"/>
    <w:rsid w:val="00395B62"/>
    <w:rsid w:val="00395BF4"/>
    <w:rsid w:val="00396672"/>
    <w:rsid w:val="0039692F"/>
    <w:rsid w:val="00396AAC"/>
    <w:rsid w:val="00396B79"/>
    <w:rsid w:val="00396F58"/>
    <w:rsid w:val="0039716D"/>
    <w:rsid w:val="003971C8"/>
    <w:rsid w:val="003971D7"/>
    <w:rsid w:val="00397A98"/>
    <w:rsid w:val="003A0157"/>
    <w:rsid w:val="003A053E"/>
    <w:rsid w:val="003A0730"/>
    <w:rsid w:val="003A0BA3"/>
    <w:rsid w:val="003A0F22"/>
    <w:rsid w:val="003A12DF"/>
    <w:rsid w:val="003A1313"/>
    <w:rsid w:val="003A233C"/>
    <w:rsid w:val="003A24EB"/>
    <w:rsid w:val="003A26B9"/>
    <w:rsid w:val="003A3453"/>
    <w:rsid w:val="003A3547"/>
    <w:rsid w:val="003A38FD"/>
    <w:rsid w:val="003A3DDD"/>
    <w:rsid w:val="003A3FC2"/>
    <w:rsid w:val="003A538E"/>
    <w:rsid w:val="003A5C86"/>
    <w:rsid w:val="003A5F58"/>
    <w:rsid w:val="003A6D12"/>
    <w:rsid w:val="003A7907"/>
    <w:rsid w:val="003A7927"/>
    <w:rsid w:val="003B047B"/>
    <w:rsid w:val="003B0A2A"/>
    <w:rsid w:val="003B0F17"/>
    <w:rsid w:val="003B1ED4"/>
    <w:rsid w:val="003B2230"/>
    <w:rsid w:val="003B2537"/>
    <w:rsid w:val="003B25EB"/>
    <w:rsid w:val="003B27B6"/>
    <w:rsid w:val="003B2E8F"/>
    <w:rsid w:val="003B2F0E"/>
    <w:rsid w:val="003B320D"/>
    <w:rsid w:val="003B4067"/>
    <w:rsid w:val="003B4706"/>
    <w:rsid w:val="003B4A42"/>
    <w:rsid w:val="003B5A2A"/>
    <w:rsid w:val="003B6D6B"/>
    <w:rsid w:val="003B7A9D"/>
    <w:rsid w:val="003B7C6A"/>
    <w:rsid w:val="003B7CB6"/>
    <w:rsid w:val="003B7DE9"/>
    <w:rsid w:val="003C05FB"/>
    <w:rsid w:val="003C0C3C"/>
    <w:rsid w:val="003C0E60"/>
    <w:rsid w:val="003C108F"/>
    <w:rsid w:val="003C1256"/>
    <w:rsid w:val="003C173F"/>
    <w:rsid w:val="003C1ACA"/>
    <w:rsid w:val="003C20B4"/>
    <w:rsid w:val="003C26E0"/>
    <w:rsid w:val="003C280D"/>
    <w:rsid w:val="003C308D"/>
    <w:rsid w:val="003C30AB"/>
    <w:rsid w:val="003C30DC"/>
    <w:rsid w:val="003C34B4"/>
    <w:rsid w:val="003C35D0"/>
    <w:rsid w:val="003C391F"/>
    <w:rsid w:val="003C3B22"/>
    <w:rsid w:val="003C3E3A"/>
    <w:rsid w:val="003C4771"/>
    <w:rsid w:val="003C532F"/>
    <w:rsid w:val="003C5421"/>
    <w:rsid w:val="003C5B8B"/>
    <w:rsid w:val="003C5D06"/>
    <w:rsid w:val="003C6146"/>
    <w:rsid w:val="003C65B3"/>
    <w:rsid w:val="003C6A35"/>
    <w:rsid w:val="003C6AE7"/>
    <w:rsid w:val="003C778D"/>
    <w:rsid w:val="003C7CEF"/>
    <w:rsid w:val="003D02B5"/>
    <w:rsid w:val="003D0310"/>
    <w:rsid w:val="003D263E"/>
    <w:rsid w:val="003D301D"/>
    <w:rsid w:val="003D320F"/>
    <w:rsid w:val="003D3A77"/>
    <w:rsid w:val="003D3CC1"/>
    <w:rsid w:val="003D4070"/>
    <w:rsid w:val="003D5CF8"/>
    <w:rsid w:val="003D681D"/>
    <w:rsid w:val="003D6942"/>
    <w:rsid w:val="003D6C69"/>
    <w:rsid w:val="003D6D96"/>
    <w:rsid w:val="003D6D99"/>
    <w:rsid w:val="003D7321"/>
    <w:rsid w:val="003D7582"/>
    <w:rsid w:val="003D7855"/>
    <w:rsid w:val="003D7956"/>
    <w:rsid w:val="003E01DE"/>
    <w:rsid w:val="003E023E"/>
    <w:rsid w:val="003E0C78"/>
    <w:rsid w:val="003E0E3B"/>
    <w:rsid w:val="003E0E64"/>
    <w:rsid w:val="003E0F28"/>
    <w:rsid w:val="003E141C"/>
    <w:rsid w:val="003E16AF"/>
    <w:rsid w:val="003E17BB"/>
    <w:rsid w:val="003E18D5"/>
    <w:rsid w:val="003E1EFC"/>
    <w:rsid w:val="003E203E"/>
    <w:rsid w:val="003E2603"/>
    <w:rsid w:val="003E2E18"/>
    <w:rsid w:val="003E335D"/>
    <w:rsid w:val="003E35DE"/>
    <w:rsid w:val="003E35EA"/>
    <w:rsid w:val="003E3D50"/>
    <w:rsid w:val="003E41B8"/>
    <w:rsid w:val="003E4594"/>
    <w:rsid w:val="003E45BA"/>
    <w:rsid w:val="003E58AE"/>
    <w:rsid w:val="003E5E91"/>
    <w:rsid w:val="003E6258"/>
    <w:rsid w:val="003E6EA8"/>
    <w:rsid w:val="003E7120"/>
    <w:rsid w:val="003E71A2"/>
    <w:rsid w:val="003E7EB1"/>
    <w:rsid w:val="003E7F6C"/>
    <w:rsid w:val="003F0CAF"/>
    <w:rsid w:val="003F1366"/>
    <w:rsid w:val="003F145F"/>
    <w:rsid w:val="003F16F9"/>
    <w:rsid w:val="003F171C"/>
    <w:rsid w:val="003F1D11"/>
    <w:rsid w:val="003F1EEE"/>
    <w:rsid w:val="003F244E"/>
    <w:rsid w:val="003F354F"/>
    <w:rsid w:val="003F38C9"/>
    <w:rsid w:val="003F3B2A"/>
    <w:rsid w:val="003F442F"/>
    <w:rsid w:val="003F47DF"/>
    <w:rsid w:val="003F4E5E"/>
    <w:rsid w:val="003F500E"/>
    <w:rsid w:val="003F62FC"/>
    <w:rsid w:val="003F659E"/>
    <w:rsid w:val="003F6BA7"/>
    <w:rsid w:val="003F6D80"/>
    <w:rsid w:val="003F799F"/>
    <w:rsid w:val="003F79EA"/>
    <w:rsid w:val="003F7DCA"/>
    <w:rsid w:val="004004D0"/>
    <w:rsid w:val="004005D0"/>
    <w:rsid w:val="0040089D"/>
    <w:rsid w:val="00400C4A"/>
    <w:rsid w:val="004011F1"/>
    <w:rsid w:val="004018B9"/>
    <w:rsid w:val="00402155"/>
    <w:rsid w:val="004025D7"/>
    <w:rsid w:val="00402A23"/>
    <w:rsid w:val="00402AD1"/>
    <w:rsid w:val="00403314"/>
    <w:rsid w:val="00403A60"/>
    <w:rsid w:val="00403A8B"/>
    <w:rsid w:val="00403CE3"/>
    <w:rsid w:val="00403EAE"/>
    <w:rsid w:val="004040E5"/>
    <w:rsid w:val="00404178"/>
    <w:rsid w:val="0040480E"/>
    <w:rsid w:val="00404FB6"/>
    <w:rsid w:val="004050DD"/>
    <w:rsid w:val="0040515B"/>
    <w:rsid w:val="004058E4"/>
    <w:rsid w:val="00406235"/>
    <w:rsid w:val="00406326"/>
    <w:rsid w:val="0040686D"/>
    <w:rsid w:val="00406872"/>
    <w:rsid w:val="00406D49"/>
    <w:rsid w:val="004073DF"/>
    <w:rsid w:val="004074BF"/>
    <w:rsid w:val="00407662"/>
    <w:rsid w:val="00407DD8"/>
    <w:rsid w:val="0041075B"/>
    <w:rsid w:val="004110B3"/>
    <w:rsid w:val="00411206"/>
    <w:rsid w:val="00411443"/>
    <w:rsid w:val="0041167B"/>
    <w:rsid w:val="00411C03"/>
    <w:rsid w:val="00411EED"/>
    <w:rsid w:val="00412196"/>
    <w:rsid w:val="00412F7E"/>
    <w:rsid w:val="004141F9"/>
    <w:rsid w:val="00414291"/>
    <w:rsid w:val="004149AD"/>
    <w:rsid w:val="004149C8"/>
    <w:rsid w:val="0041503C"/>
    <w:rsid w:val="00415E64"/>
    <w:rsid w:val="004161CA"/>
    <w:rsid w:val="004169B6"/>
    <w:rsid w:val="0041775A"/>
    <w:rsid w:val="0041777E"/>
    <w:rsid w:val="00417ABF"/>
    <w:rsid w:val="00417B6E"/>
    <w:rsid w:val="00417FBC"/>
    <w:rsid w:val="00420059"/>
    <w:rsid w:val="004208CB"/>
    <w:rsid w:val="004217AD"/>
    <w:rsid w:val="00421D24"/>
    <w:rsid w:val="0042239E"/>
    <w:rsid w:val="004229D0"/>
    <w:rsid w:val="00423076"/>
    <w:rsid w:val="00424BC6"/>
    <w:rsid w:val="00425349"/>
    <w:rsid w:val="00425C1E"/>
    <w:rsid w:val="004260A5"/>
    <w:rsid w:val="00426317"/>
    <w:rsid w:val="004264C1"/>
    <w:rsid w:val="00426F38"/>
    <w:rsid w:val="004275C6"/>
    <w:rsid w:val="0042763E"/>
    <w:rsid w:val="00427844"/>
    <w:rsid w:val="00427A37"/>
    <w:rsid w:val="00430389"/>
    <w:rsid w:val="0043104B"/>
    <w:rsid w:val="00431904"/>
    <w:rsid w:val="0043208E"/>
    <w:rsid w:val="004321F4"/>
    <w:rsid w:val="004329A5"/>
    <w:rsid w:val="004334F7"/>
    <w:rsid w:val="004338DD"/>
    <w:rsid w:val="00434444"/>
    <w:rsid w:val="00434B2A"/>
    <w:rsid w:val="00434C29"/>
    <w:rsid w:val="00435236"/>
    <w:rsid w:val="00435981"/>
    <w:rsid w:val="00435D3F"/>
    <w:rsid w:val="00436489"/>
    <w:rsid w:val="00436A07"/>
    <w:rsid w:val="00436B62"/>
    <w:rsid w:val="0043733A"/>
    <w:rsid w:val="00437817"/>
    <w:rsid w:val="00437822"/>
    <w:rsid w:val="00437D61"/>
    <w:rsid w:val="00437DA4"/>
    <w:rsid w:val="0044064D"/>
    <w:rsid w:val="00440BBE"/>
    <w:rsid w:val="00440BFC"/>
    <w:rsid w:val="00440D5C"/>
    <w:rsid w:val="0044103D"/>
    <w:rsid w:val="004411BD"/>
    <w:rsid w:val="00441370"/>
    <w:rsid w:val="004413F1"/>
    <w:rsid w:val="0044148C"/>
    <w:rsid w:val="0044158A"/>
    <w:rsid w:val="00441806"/>
    <w:rsid w:val="0044189D"/>
    <w:rsid w:val="00441C0F"/>
    <w:rsid w:val="00442820"/>
    <w:rsid w:val="0044283A"/>
    <w:rsid w:val="004429A4"/>
    <w:rsid w:val="004429D1"/>
    <w:rsid w:val="00443072"/>
    <w:rsid w:val="0044309E"/>
    <w:rsid w:val="00443709"/>
    <w:rsid w:val="00443964"/>
    <w:rsid w:val="00443C26"/>
    <w:rsid w:val="0044484E"/>
    <w:rsid w:val="00444E05"/>
    <w:rsid w:val="0044563C"/>
    <w:rsid w:val="00445901"/>
    <w:rsid w:val="00445F14"/>
    <w:rsid w:val="004468E4"/>
    <w:rsid w:val="00447894"/>
    <w:rsid w:val="00447C36"/>
    <w:rsid w:val="004500DD"/>
    <w:rsid w:val="00450402"/>
    <w:rsid w:val="0045119B"/>
    <w:rsid w:val="00451753"/>
    <w:rsid w:val="00451C03"/>
    <w:rsid w:val="00452424"/>
    <w:rsid w:val="004527F7"/>
    <w:rsid w:val="00452EF1"/>
    <w:rsid w:val="00453590"/>
    <w:rsid w:val="00453C36"/>
    <w:rsid w:val="00453D31"/>
    <w:rsid w:val="00453D95"/>
    <w:rsid w:val="00454118"/>
    <w:rsid w:val="00454289"/>
    <w:rsid w:val="00454707"/>
    <w:rsid w:val="00454F4A"/>
    <w:rsid w:val="00455086"/>
    <w:rsid w:val="00455D1D"/>
    <w:rsid w:val="0045674D"/>
    <w:rsid w:val="00456E52"/>
    <w:rsid w:val="0045700A"/>
    <w:rsid w:val="004573A8"/>
    <w:rsid w:val="0045747C"/>
    <w:rsid w:val="00457649"/>
    <w:rsid w:val="00457696"/>
    <w:rsid w:val="0045769A"/>
    <w:rsid w:val="004578C7"/>
    <w:rsid w:val="0045797B"/>
    <w:rsid w:val="00457A3F"/>
    <w:rsid w:val="00457ADB"/>
    <w:rsid w:val="00457B85"/>
    <w:rsid w:val="00457B97"/>
    <w:rsid w:val="00457C17"/>
    <w:rsid w:val="004605FF"/>
    <w:rsid w:val="00460704"/>
    <w:rsid w:val="0046081F"/>
    <w:rsid w:val="00461442"/>
    <w:rsid w:val="00462717"/>
    <w:rsid w:val="00462751"/>
    <w:rsid w:val="00463525"/>
    <w:rsid w:val="0046379C"/>
    <w:rsid w:val="00463FF3"/>
    <w:rsid w:val="00464138"/>
    <w:rsid w:val="004641FE"/>
    <w:rsid w:val="0046422D"/>
    <w:rsid w:val="00464560"/>
    <w:rsid w:val="00464A15"/>
    <w:rsid w:val="00464E31"/>
    <w:rsid w:val="004650FE"/>
    <w:rsid w:val="0046519B"/>
    <w:rsid w:val="0046555A"/>
    <w:rsid w:val="00467053"/>
    <w:rsid w:val="00467412"/>
    <w:rsid w:val="004674B8"/>
    <w:rsid w:val="00467C7B"/>
    <w:rsid w:val="004702A0"/>
    <w:rsid w:val="0047032D"/>
    <w:rsid w:val="004704C1"/>
    <w:rsid w:val="0047060D"/>
    <w:rsid w:val="004709D9"/>
    <w:rsid w:val="00470D48"/>
    <w:rsid w:val="00470E5C"/>
    <w:rsid w:val="004713A8"/>
    <w:rsid w:val="004717C2"/>
    <w:rsid w:val="00471BA0"/>
    <w:rsid w:val="00471F6A"/>
    <w:rsid w:val="004722AD"/>
    <w:rsid w:val="00472731"/>
    <w:rsid w:val="0047388C"/>
    <w:rsid w:val="00473ABF"/>
    <w:rsid w:val="00474210"/>
    <w:rsid w:val="004743C3"/>
    <w:rsid w:val="004749ED"/>
    <w:rsid w:val="00475190"/>
    <w:rsid w:val="00475E17"/>
    <w:rsid w:val="004764C3"/>
    <w:rsid w:val="00476D41"/>
    <w:rsid w:val="00477103"/>
    <w:rsid w:val="00477637"/>
    <w:rsid w:val="0048140D"/>
    <w:rsid w:val="0048147B"/>
    <w:rsid w:val="00481DBE"/>
    <w:rsid w:val="00481F0D"/>
    <w:rsid w:val="00483530"/>
    <w:rsid w:val="004836B2"/>
    <w:rsid w:val="00483D8A"/>
    <w:rsid w:val="00484552"/>
    <w:rsid w:val="00484DD0"/>
    <w:rsid w:val="00484FF0"/>
    <w:rsid w:val="004857D8"/>
    <w:rsid w:val="0048584A"/>
    <w:rsid w:val="00486119"/>
    <w:rsid w:val="00486E95"/>
    <w:rsid w:val="00486F7A"/>
    <w:rsid w:val="0048707C"/>
    <w:rsid w:val="0048712D"/>
    <w:rsid w:val="0048721E"/>
    <w:rsid w:val="0048753D"/>
    <w:rsid w:val="00487E01"/>
    <w:rsid w:val="00490110"/>
    <w:rsid w:val="004901FD"/>
    <w:rsid w:val="00490656"/>
    <w:rsid w:val="00490724"/>
    <w:rsid w:val="004908DA"/>
    <w:rsid w:val="00490A28"/>
    <w:rsid w:val="00491575"/>
    <w:rsid w:val="0049172D"/>
    <w:rsid w:val="00491A12"/>
    <w:rsid w:val="0049258E"/>
    <w:rsid w:val="00492E24"/>
    <w:rsid w:val="004930D9"/>
    <w:rsid w:val="004934D9"/>
    <w:rsid w:val="0049367B"/>
    <w:rsid w:val="00493CE3"/>
    <w:rsid w:val="00493E8B"/>
    <w:rsid w:val="0049555B"/>
    <w:rsid w:val="004959AE"/>
    <w:rsid w:val="00496237"/>
    <w:rsid w:val="00496615"/>
    <w:rsid w:val="004968FD"/>
    <w:rsid w:val="00496E3E"/>
    <w:rsid w:val="004A08AE"/>
    <w:rsid w:val="004A0964"/>
    <w:rsid w:val="004A0C1C"/>
    <w:rsid w:val="004A2B5C"/>
    <w:rsid w:val="004A2F76"/>
    <w:rsid w:val="004A345C"/>
    <w:rsid w:val="004A459D"/>
    <w:rsid w:val="004A46D8"/>
    <w:rsid w:val="004A4783"/>
    <w:rsid w:val="004A486C"/>
    <w:rsid w:val="004A48CB"/>
    <w:rsid w:val="004A4B86"/>
    <w:rsid w:val="004A5416"/>
    <w:rsid w:val="004A5456"/>
    <w:rsid w:val="004A5D63"/>
    <w:rsid w:val="004A607A"/>
    <w:rsid w:val="004A626F"/>
    <w:rsid w:val="004A682C"/>
    <w:rsid w:val="004A6A7F"/>
    <w:rsid w:val="004A6A84"/>
    <w:rsid w:val="004A71BF"/>
    <w:rsid w:val="004B0760"/>
    <w:rsid w:val="004B07AC"/>
    <w:rsid w:val="004B12ED"/>
    <w:rsid w:val="004B12F2"/>
    <w:rsid w:val="004B15E3"/>
    <w:rsid w:val="004B1BDA"/>
    <w:rsid w:val="004B1C0D"/>
    <w:rsid w:val="004B25CA"/>
    <w:rsid w:val="004B2DE8"/>
    <w:rsid w:val="004B2E89"/>
    <w:rsid w:val="004B3157"/>
    <w:rsid w:val="004B3E54"/>
    <w:rsid w:val="004B3FCF"/>
    <w:rsid w:val="004B4849"/>
    <w:rsid w:val="004B49D4"/>
    <w:rsid w:val="004B5078"/>
    <w:rsid w:val="004B50D2"/>
    <w:rsid w:val="004B5246"/>
    <w:rsid w:val="004B5698"/>
    <w:rsid w:val="004B5A08"/>
    <w:rsid w:val="004B617F"/>
    <w:rsid w:val="004B6871"/>
    <w:rsid w:val="004B6925"/>
    <w:rsid w:val="004B6D5F"/>
    <w:rsid w:val="004B6DB2"/>
    <w:rsid w:val="004B6E94"/>
    <w:rsid w:val="004B7136"/>
    <w:rsid w:val="004C033D"/>
    <w:rsid w:val="004C04BE"/>
    <w:rsid w:val="004C0F3C"/>
    <w:rsid w:val="004C1192"/>
    <w:rsid w:val="004C2271"/>
    <w:rsid w:val="004C235D"/>
    <w:rsid w:val="004C276C"/>
    <w:rsid w:val="004C2D9A"/>
    <w:rsid w:val="004C2EA4"/>
    <w:rsid w:val="004C31C4"/>
    <w:rsid w:val="004C3CC4"/>
    <w:rsid w:val="004C4EA0"/>
    <w:rsid w:val="004C551B"/>
    <w:rsid w:val="004C5921"/>
    <w:rsid w:val="004C5A8A"/>
    <w:rsid w:val="004C6596"/>
    <w:rsid w:val="004C6FD3"/>
    <w:rsid w:val="004C706E"/>
    <w:rsid w:val="004C71D0"/>
    <w:rsid w:val="004C7868"/>
    <w:rsid w:val="004D024C"/>
    <w:rsid w:val="004D06C9"/>
    <w:rsid w:val="004D0CE2"/>
    <w:rsid w:val="004D0E7F"/>
    <w:rsid w:val="004D1113"/>
    <w:rsid w:val="004D1502"/>
    <w:rsid w:val="004D1544"/>
    <w:rsid w:val="004D2050"/>
    <w:rsid w:val="004D20C4"/>
    <w:rsid w:val="004D2AE7"/>
    <w:rsid w:val="004D2B71"/>
    <w:rsid w:val="004D30AC"/>
    <w:rsid w:val="004D32CC"/>
    <w:rsid w:val="004D3588"/>
    <w:rsid w:val="004D35D6"/>
    <w:rsid w:val="004D3AB9"/>
    <w:rsid w:val="004D45AC"/>
    <w:rsid w:val="004D468B"/>
    <w:rsid w:val="004D48EC"/>
    <w:rsid w:val="004D4A35"/>
    <w:rsid w:val="004D4C33"/>
    <w:rsid w:val="004D4E6B"/>
    <w:rsid w:val="004D511B"/>
    <w:rsid w:val="004D54BF"/>
    <w:rsid w:val="004D5AEE"/>
    <w:rsid w:val="004D6C25"/>
    <w:rsid w:val="004D6C85"/>
    <w:rsid w:val="004D7186"/>
    <w:rsid w:val="004D7A08"/>
    <w:rsid w:val="004D7A3E"/>
    <w:rsid w:val="004D7E6F"/>
    <w:rsid w:val="004D7EAF"/>
    <w:rsid w:val="004E0989"/>
    <w:rsid w:val="004E1043"/>
    <w:rsid w:val="004E1058"/>
    <w:rsid w:val="004E1217"/>
    <w:rsid w:val="004E14CC"/>
    <w:rsid w:val="004E2217"/>
    <w:rsid w:val="004E228B"/>
    <w:rsid w:val="004E2A88"/>
    <w:rsid w:val="004E2C0C"/>
    <w:rsid w:val="004E2ED8"/>
    <w:rsid w:val="004E325F"/>
    <w:rsid w:val="004E38A4"/>
    <w:rsid w:val="004E38D0"/>
    <w:rsid w:val="004E3A6C"/>
    <w:rsid w:val="004E3B9E"/>
    <w:rsid w:val="004E4765"/>
    <w:rsid w:val="004E4A5A"/>
    <w:rsid w:val="004E4BA9"/>
    <w:rsid w:val="004E4E48"/>
    <w:rsid w:val="004E5368"/>
    <w:rsid w:val="004E585B"/>
    <w:rsid w:val="004E5DEB"/>
    <w:rsid w:val="004E6697"/>
    <w:rsid w:val="004E6E15"/>
    <w:rsid w:val="004E6ED5"/>
    <w:rsid w:val="004E7877"/>
    <w:rsid w:val="004E78CF"/>
    <w:rsid w:val="004E7B19"/>
    <w:rsid w:val="004F0234"/>
    <w:rsid w:val="004F08F9"/>
    <w:rsid w:val="004F0E7C"/>
    <w:rsid w:val="004F19E0"/>
    <w:rsid w:val="004F1FA3"/>
    <w:rsid w:val="004F3250"/>
    <w:rsid w:val="004F38E1"/>
    <w:rsid w:val="004F3D21"/>
    <w:rsid w:val="004F3DA5"/>
    <w:rsid w:val="004F4226"/>
    <w:rsid w:val="004F4759"/>
    <w:rsid w:val="004F4E54"/>
    <w:rsid w:val="004F5B9F"/>
    <w:rsid w:val="004F5DB5"/>
    <w:rsid w:val="004F667C"/>
    <w:rsid w:val="004F6B9C"/>
    <w:rsid w:val="0050050C"/>
    <w:rsid w:val="005007C8"/>
    <w:rsid w:val="00501584"/>
    <w:rsid w:val="00501ACF"/>
    <w:rsid w:val="00502B43"/>
    <w:rsid w:val="00502FB3"/>
    <w:rsid w:val="00503832"/>
    <w:rsid w:val="00503A92"/>
    <w:rsid w:val="00503D77"/>
    <w:rsid w:val="00504387"/>
    <w:rsid w:val="005044FD"/>
    <w:rsid w:val="005046F8"/>
    <w:rsid w:val="0050475D"/>
    <w:rsid w:val="005047F0"/>
    <w:rsid w:val="0050490F"/>
    <w:rsid w:val="00504D32"/>
    <w:rsid w:val="005052CC"/>
    <w:rsid w:val="00505915"/>
    <w:rsid w:val="00505E47"/>
    <w:rsid w:val="00505FF3"/>
    <w:rsid w:val="005067B7"/>
    <w:rsid w:val="00506F78"/>
    <w:rsid w:val="00510408"/>
    <w:rsid w:val="00510A5D"/>
    <w:rsid w:val="00510D53"/>
    <w:rsid w:val="00511324"/>
    <w:rsid w:val="0051166F"/>
    <w:rsid w:val="00511717"/>
    <w:rsid w:val="005117A3"/>
    <w:rsid w:val="00511ED7"/>
    <w:rsid w:val="005121FF"/>
    <w:rsid w:val="0051287D"/>
    <w:rsid w:val="0051348F"/>
    <w:rsid w:val="0051354E"/>
    <w:rsid w:val="005139A3"/>
    <w:rsid w:val="00514E9E"/>
    <w:rsid w:val="00515396"/>
    <w:rsid w:val="005159D3"/>
    <w:rsid w:val="00515CA2"/>
    <w:rsid w:val="00516712"/>
    <w:rsid w:val="00516AC3"/>
    <w:rsid w:val="00517436"/>
    <w:rsid w:val="00517838"/>
    <w:rsid w:val="0051796D"/>
    <w:rsid w:val="00517B75"/>
    <w:rsid w:val="00517C9F"/>
    <w:rsid w:val="005207C0"/>
    <w:rsid w:val="00520920"/>
    <w:rsid w:val="005209F0"/>
    <w:rsid w:val="00520DFB"/>
    <w:rsid w:val="00520E79"/>
    <w:rsid w:val="00520EA5"/>
    <w:rsid w:val="00521735"/>
    <w:rsid w:val="00521831"/>
    <w:rsid w:val="00521E9C"/>
    <w:rsid w:val="00522080"/>
    <w:rsid w:val="00522122"/>
    <w:rsid w:val="00522396"/>
    <w:rsid w:val="00522F94"/>
    <w:rsid w:val="005232FB"/>
    <w:rsid w:val="00523764"/>
    <w:rsid w:val="00523C9E"/>
    <w:rsid w:val="00524209"/>
    <w:rsid w:val="00524293"/>
    <w:rsid w:val="0052516E"/>
    <w:rsid w:val="0052547E"/>
    <w:rsid w:val="005256FD"/>
    <w:rsid w:val="00525993"/>
    <w:rsid w:val="00526821"/>
    <w:rsid w:val="0052688B"/>
    <w:rsid w:val="00527758"/>
    <w:rsid w:val="00527EE0"/>
    <w:rsid w:val="00527F0C"/>
    <w:rsid w:val="00530050"/>
    <w:rsid w:val="0053036E"/>
    <w:rsid w:val="005303D2"/>
    <w:rsid w:val="0053060C"/>
    <w:rsid w:val="0053066D"/>
    <w:rsid w:val="00531099"/>
    <w:rsid w:val="005310F8"/>
    <w:rsid w:val="005311D0"/>
    <w:rsid w:val="00531C3A"/>
    <w:rsid w:val="005321A3"/>
    <w:rsid w:val="005322B6"/>
    <w:rsid w:val="005328C0"/>
    <w:rsid w:val="005328FD"/>
    <w:rsid w:val="00533346"/>
    <w:rsid w:val="00534678"/>
    <w:rsid w:val="00535323"/>
    <w:rsid w:val="00536988"/>
    <w:rsid w:val="00536A8E"/>
    <w:rsid w:val="00537080"/>
    <w:rsid w:val="00537278"/>
    <w:rsid w:val="00537585"/>
    <w:rsid w:val="00537861"/>
    <w:rsid w:val="00537F88"/>
    <w:rsid w:val="00537FA2"/>
    <w:rsid w:val="005407FD"/>
    <w:rsid w:val="00540876"/>
    <w:rsid w:val="00540A00"/>
    <w:rsid w:val="00540C07"/>
    <w:rsid w:val="00540CB9"/>
    <w:rsid w:val="005425C7"/>
    <w:rsid w:val="00542BFA"/>
    <w:rsid w:val="00543029"/>
    <w:rsid w:val="005437B4"/>
    <w:rsid w:val="00543A19"/>
    <w:rsid w:val="005441C5"/>
    <w:rsid w:val="005447D2"/>
    <w:rsid w:val="005448CF"/>
    <w:rsid w:val="00544918"/>
    <w:rsid w:val="00544F2A"/>
    <w:rsid w:val="00544FA2"/>
    <w:rsid w:val="005450BC"/>
    <w:rsid w:val="0054542E"/>
    <w:rsid w:val="00545A0E"/>
    <w:rsid w:val="00545A7D"/>
    <w:rsid w:val="00545C07"/>
    <w:rsid w:val="0054614B"/>
    <w:rsid w:val="00546DE9"/>
    <w:rsid w:val="005471C5"/>
    <w:rsid w:val="005472B5"/>
    <w:rsid w:val="00547734"/>
    <w:rsid w:val="00550CBD"/>
    <w:rsid w:val="00550F54"/>
    <w:rsid w:val="00551010"/>
    <w:rsid w:val="00551BF2"/>
    <w:rsid w:val="00552522"/>
    <w:rsid w:val="00552802"/>
    <w:rsid w:val="00552A9A"/>
    <w:rsid w:val="00553C0E"/>
    <w:rsid w:val="00553CB6"/>
    <w:rsid w:val="0055419B"/>
    <w:rsid w:val="005543A0"/>
    <w:rsid w:val="005544D4"/>
    <w:rsid w:val="0055484B"/>
    <w:rsid w:val="005550F4"/>
    <w:rsid w:val="00555386"/>
    <w:rsid w:val="00555F09"/>
    <w:rsid w:val="00556B6F"/>
    <w:rsid w:val="00556C76"/>
    <w:rsid w:val="0055743C"/>
    <w:rsid w:val="005576E6"/>
    <w:rsid w:val="00557735"/>
    <w:rsid w:val="00557772"/>
    <w:rsid w:val="005577E4"/>
    <w:rsid w:val="00557962"/>
    <w:rsid w:val="00557D1E"/>
    <w:rsid w:val="00560DFE"/>
    <w:rsid w:val="0056113A"/>
    <w:rsid w:val="005616E9"/>
    <w:rsid w:val="0056172E"/>
    <w:rsid w:val="00561C51"/>
    <w:rsid w:val="00562A06"/>
    <w:rsid w:val="00562D46"/>
    <w:rsid w:val="00562E66"/>
    <w:rsid w:val="00563078"/>
    <w:rsid w:val="005639F3"/>
    <w:rsid w:val="005646B0"/>
    <w:rsid w:val="00564B1D"/>
    <w:rsid w:val="00565966"/>
    <w:rsid w:val="005663B6"/>
    <w:rsid w:val="0056671A"/>
    <w:rsid w:val="005667DB"/>
    <w:rsid w:val="00566986"/>
    <w:rsid w:val="005669E0"/>
    <w:rsid w:val="00566AA7"/>
    <w:rsid w:val="00566F88"/>
    <w:rsid w:val="00567160"/>
    <w:rsid w:val="00567C73"/>
    <w:rsid w:val="00567E35"/>
    <w:rsid w:val="0057066F"/>
    <w:rsid w:val="00571121"/>
    <w:rsid w:val="0057184F"/>
    <w:rsid w:val="00571AC2"/>
    <w:rsid w:val="005721B2"/>
    <w:rsid w:val="00572B22"/>
    <w:rsid w:val="00572C22"/>
    <w:rsid w:val="00572C64"/>
    <w:rsid w:val="00572EF7"/>
    <w:rsid w:val="005730E2"/>
    <w:rsid w:val="005730EB"/>
    <w:rsid w:val="005730FC"/>
    <w:rsid w:val="005734DB"/>
    <w:rsid w:val="00573F6B"/>
    <w:rsid w:val="005747F3"/>
    <w:rsid w:val="00575803"/>
    <w:rsid w:val="00575E47"/>
    <w:rsid w:val="00576F96"/>
    <w:rsid w:val="00576FC2"/>
    <w:rsid w:val="00577195"/>
    <w:rsid w:val="0057742C"/>
    <w:rsid w:val="00577854"/>
    <w:rsid w:val="00577C99"/>
    <w:rsid w:val="0058052D"/>
    <w:rsid w:val="0058182A"/>
    <w:rsid w:val="00581A57"/>
    <w:rsid w:val="00581D4D"/>
    <w:rsid w:val="00581E47"/>
    <w:rsid w:val="005824B5"/>
    <w:rsid w:val="005828EA"/>
    <w:rsid w:val="00582B8E"/>
    <w:rsid w:val="00582BD6"/>
    <w:rsid w:val="00583CE7"/>
    <w:rsid w:val="00583F18"/>
    <w:rsid w:val="00584730"/>
    <w:rsid w:val="00584D9F"/>
    <w:rsid w:val="00584FB2"/>
    <w:rsid w:val="0058567B"/>
    <w:rsid w:val="00585701"/>
    <w:rsid w:val="00586A4A"/>
    <w:rsid w:val="005909DC"/>
    <w:rsid w:val="00590A09"/>
    <w:rsid w:val="00591269"/>
    <w:rsid w:val="00591279"/>
    <w:rsid w:val="0059277B"/>
    <w:rsid w:val="00592E09"/>
    <w:rsid w:val="00592F60"/>
    <w:rsid w:val="005934A4"/>
    <w:rsid w:val="005934C3"/>
    <w:rsid w:val="00594DD3"/>
    <w:rsid w:val="00594F41"/>
    <w:rsid w:val="005951FF"/>
    <w:rsid w:val="005954A9"/>
    <w:rsid w:val="00596ADC"/>
    <w:rsid w:val="005972C9"/>
    <w:rsid w:val="005A05F5"/>
    <w:rsid w:val="005A074F"/>
    <w:rsid w:val="005A0D60"/>
    <w:rsid w:val="005A0E46"/>
    <w:rsid w:val="005A0EA3"/>
    <w:rsid w:val="005A153B"/>
    <w:rsid w:val="005A21FD"/>
    <w:rsid w:val="005A22CE"/>
    <w:rsid w:val="005A241D"/>
    <w:rsid w:val="005A26A7"/>
    <w:rsid w:val="005A2900"/>
    <w:rsid w:val="005A2E1D"/>
    <w:rsid w:val="005A37C2"/>
    <w:rsid w:val="005A501A"/>
    <w:rsid w:val="005A5169"/>
    <w:rsid w:val="005A590B"/>
    <w:rsid w:val="005A5931"/>
    <w:rsid w:val="005A649A"/>
    <w:rsid w:val="005A6B35"/>
    <w:rsid w:val="005A70BC"/>
    <w:rsid w:val="005A7137"/>
    <w:rsid w:val="005A716F"/>
    <w:rsid w:val="005A7424"/>
    <w:rsid w:val="005A762C"/>
    <w:rsid w:val="005A7661"/>
    <w:rsid w:val="005A7735"/>
    <w:rsid w:val="005B0442"/>
    <w:rsid w:val="005B0D9B"/>
    <w:rsid w:val="005B1549"/>
    <w:rsid w:val="005B179E"/>
    <w:rsid w:val="005B193B"/>
    <w:rsid w:val="005B198F"/>
    <w:rsid w:val="005B1D9B"/>
    <w:rsid w:val="005B2972"/>
    <w:rsid w:val="005B3219"/>
    <w:rsid w:val="005B345D"/>
    <w:rsid w:val="005B417D"/>
    <w:rsid w:val="005B441C"/>
    <w:rsid w:val="005B45BE"/>
    <w:rsid w:val="005B466D"/>
    <w:rsid w:val="005B474D"/>
    <w:rsid w:val="005B4A24"/>
    <w:rsid w:val="005B4F10"/>
    <w:rsid w:val="005B4F7A"/>
    <w:rsid w:val="005B5039"/>
    <w:rsid w:val="005B526C"/>
    <w:rsid w:val="005B57BA"/>
    <w:rsid w:val="005B58B1"/>
    <w:rsid w:val="005B5F5D"/>
    <w:rsid w:val="005B626D"/>
    <w:rsid w:val="005B6609"/>
    <w:rsid w:val="005B6623"/>
    <w:rsid w:val="005B6CB3"/>
    <w:rsid w:val="005B6DAD"/>
    <w:rsid w:val="005B79F7"/>
    <w:rsid w:val="005C01D6"/>
    <w:rsid w:val="005C0442"/>
    <w:rsid w:val="005C09EC"/>
    <w:rsid w:val="005C0A87"/>
    <w:rsid w:val="005C0F00"/>
    <w:rsid w:val="005C102E"/>
    <w:rsid w:val="005C13B3"/>
    <w:rsid w:val="005C15B3"/>
    <w:rsid w:val="005C1650"/>
    <w:rsid w:val="005C1913"/>
    <w:rsid w:val="005C29C5"/>
    <w:rsid w:val="005C30C4"/>
    <w:rsid w:val="005C3283"/>
    <w:rsid w:val="005C3507"/>
    <w:rsid w:val="005C35A7"/>
    <w:rsid w:val="005C4C65"/>
    <w:rsid w:val="005C5159"/>
    <w:rsid w:val="005C57FD"/>
    <w:rsid w:val="005C677F"/>
    <w:rsid w:val="005C72D5"/>
    <w:rsid w:val="005C7383"/>
    <w:rsid w:val="005C783E"/>
    <w:rsid w:val="005C7AAD"/>
    <w:rsid w:val="005C7B19"/>
    <w:rsid w:val="005D02BB"/>
    <w:rsid w:val="005D043C"/>
    <w:rsid w:val="005D05D7"/>
    <w:rsid w:val="005D084D"/>
    <w:rsid w:val="005D0896"/>
    <w:rsid w:val="005D091E"/>
    <w:rsid w:val="005D0A46"/>
    <w:rsid w:val="005D1210"/>
    <w:rsid w:val="005D1211"/>
    <w:rsid w:val="005D286D"/>
    <w:rsid w:val="005D28A8"/>
    <w:rsid w:val="005D38F4"/>
    <w:rsid w:val="005D3CEE"/>
    <w:rsid w:val="005D3D79"/>
    <w:rsid w:val="005D434C"/>
    <w:rsid w:val="005D464F"/>
    <w:rsid w:val="005D4B26"/>
    <w:rsid w:val="005D5034"/>
    <w:rsid w:val="005D52DE"/>
    <w:rsid w:val="005D52E5"/>
    <w:rsid w:val="005D585D"/>
    <w:rsid w:val="005D5B78"/>
    <w:rsid w:val="005D5C4A"/>
    <w:rsid w:val="005D6163"/>
    <w:rsid w:val="005D6687"/>
    <w:rsid w:val="005D7259"/>
    <w:rsid w:val="005D7341"/>
    <w:rsid w:val="005D78AE"/>
    <w:rsid w:val="005D7B67"/>
    <w:rsid w:val="005E02BC"/>
    <w:rsid w:val="005E03D1"/>
    <w:rsid w:val="005E0440"/>
    <w:rsid w:val="005E054A"/>
    <w:rsid w:val="005E09E0"/>
    <w:rsid w:val="005E0F10"/>
    <w:rsid w:val="005E1190"/>
    <w:rsid w:val="005E1ACC"/>
    <w:rsid w:val="005E208F"/>
    <w:rsid w:val="005E21D6"/>
    <w:rsid w:val="005E2223"/>
    <w:rsid w:val="005E2402"/>
    <w:rsid w:val="005E24F6"/>
    <w:rsid w:val="005E261B"/>
    <w:rsid w:val="005E26E3"/>
    <w:rsid w:val="005E315F"/>
    <w:rsid w:val="005E3601"/>
    <w:rsid w:val="005E3F13"/>
    <w:rsid w:val="005E4628"/>
    <w:rsid w:val="005E4645"/>
    <w:rsid w:val="005E479D"/>
    <w:rsid w:val="005E496F"/>
    <w:rsid w:val="005E611F"/>
    <w:rsid w:val="005E6503"/>
    <w:rsid w:val="005E6653"/>
    <w:rsid w:val="005E6967"/>
    <w:rsid w:val="005E75E9"/>
    <w:rsid w:val="005E7FD1"/>
    <w:rsid w:val="005F08AB"/>
    <w:rsid w:val="005F12DA"/>
    <w:rsid w:val="005F1963"/>
    <w:rsid w:val="005F1ACC"/>
    <w:rsid w:val="005F24E9"/>
    <w:rsid w:val="005F2A0E"/>
    <w:rsid w:val="005F36A5"/>
    <w:rsid w:val="005F3AD0"/>
    <w:rsid w:val="005F40C6"/>
    <w:rsid w:val="005F41C8"/>
    <w:rsid w:val="005F4CE8"/>
    <w:rsid w:val="005F4D92"/>
    <w:rsid w:val="005F6324"/>
    <w:rsid w:val="005F64E4"/>
    <w:rsid w:val="005F6A09"/>
    <w:rsid w:val="005F6AD5"/>
    <w:rsid w:val="005F6D9A"/>
    <w:rsid w:val="005F7267"/>
    <w:rsid w:val="00600495"/>
    <w:rsid w:val="00600AAD"/>
    <w:rsid w:val="00600E4B"/>
    <w:rsid w:val="0060185A"/>
    <w:rsid w:val="00601957"/>
    <w:rsid w:val="0060269B"/>
    <w:rsid w:val="0060294B"/>
    <w:rsid w:val="006031AC"/>
    <w:rsid w:val="00603348"/>
    <w:rsid w:val="00603979"/>
    <w:rsid w:val="00604B91"/>
    <w:rsid w:val="0060542C"/>
    <w:rsid w:val="0060549E"/>
    <w:rsid w:val="00605723"/>
    <w:rsid w:val="00605A61"/>
    <w:rsid w:val="006062CE"/>
    <w:rsid w:val="006065C2"/>
    <w:rsid w:val="00606AF0"/>
    <w:rsid w:val="00607139"/>
    <w:rsid w:val="00607846"/>
    <w:rsid w:val="00607C76"/>
    <w:rsid w:val="00607F10"/>
    <w:rsid w:val="0061000E"/>
    <w:rsid w:val="00610189"/>
    <w:rsid w:val="00610F39"/>
    <w:rsid w:val="0061105E"/>
    <w:rsid w:val="006110FA"/>
    <w:rsid w:val="00611118"/>
    <w:rsid w:val="006113AC"/>
    <w:rsid w:val="006114D4"/>
    <w:rsid w:val="0061184F"/>
    <w:rsid w:val="00611870"/>
    <w:rsid w:val="00612148"/>
    <w:rsid w:val="00612372"/>
    <w:rsid w:val="006124AF"/>
    <w:rsid w:val="00612C7C"/>
    <w:rsid w:val="00613317"/>
    <w:rsid w:val="006136C1"/>
    <w:rsid w:val="00613C79"/>
    <w:rsid w:val="00614C84"/>
    <w:rsid w:val="006161BE"/>
    <w:rsid w:val="00616CAA"/>
    <w:rsid w:val="00616F38"/>
    <w:rsid w:val="00617371"/>
    <w:rsid w:val="0061740E"/>
    <w:rsid w:val="00617C6C"/>
    <w:rsid w:val="006200CF"/>
    <w:rsid w:val="006209C0"/>
    <w:rsid w:val="00621E65"/>
    <w:rsid w:val="00621F7C"/>
    <w:rsid w:val="00622156"/>
    <w:rsid w:val="00622457"/>
    <w:rsid w:val="006229A3"/>
    <w:rsid w:val="00622D14"/>
    <w:rsid w:val="00622EC8"/>
    <w:rsid w:val="006230F5"/>
    <w:rsid w:val="006234B6"/>
    <w:rsid w:val="00623687"/>
    <w:rsid w:val="00623755"/>
    <w:rsid w:val="00623A8E"/>
    <w:rsid w:val="00625032"/>
    <w:rsid w:val="006259BB"/>
    <w:rsid w:val="00625D63"/>
    <w:rsid w:val="00626AD6"/>
    <w:rsid w:val="00626DC4"/>
    <w:rsid w:val="00627C4D"/>
    <w:rsid w:val="00627E60"/>
    <w:rsid w:val="00627EBF"/>
    <w:rsid w:val="006304AE"/>
    <w:rsid w:val="006306C6"/>
    <w:rsid w:val="00630994"/>
    <w:rsid w:val="006309B9"/>
    <w:rsid w:val="00630C8C"/>
    <w:rsid w:val="00630CD8"/>
    <w:rsid w:val="00630D08"/>
    <w:rsid w:val="00631C4C"/>
    <w:rsid w:val="00632B04"/>
    <w:rsid w:val="00632C27"/>
    <w:rsid w:val="006335DA"/>
    <w:rsid w:val="00633872"/>
    <w:rsid w:val="00634780"/>
    <w:rsid w:val="00635210"/>
    <w:rsid w:val="006352AE"/>
    <w:rsid w:val="006352EF"/>
    <w:rsid w:val="006355B7"/>
    <w:rsid w:val="00635FF8"/>
    <w:rsid w:val="00636857"/>
    <w:rsid w:val="0063709E"/>
    <w:rsid w:val="0063777A"/>
    <w:rsid w:val="00641075"/>
    <w:rsid w:val="0064177C"/>
    <w:rsid w:val="006423D6"/>
    <w:rsid w:val="006431F1"/>
    <w:rsid w:val="0064353A"/>
    <w:rsid w:val="00643EC9"/>
    <w:rsid w:val="00644058"/>
    <w:rsid w:val="006446A5"/>
    <w:rsid w:val="006450AB"/>
    <w:rsid w:val="00645559"/>
    <w:rsid w:val="006455BF"/>
    <w:rsid w:val="00645CCC"/>
    <w:rsid w:val="00646191"/>
    <w:rsid w:val="00646611"/>
    <w:rsid w:val="00647899"/>
    <w:rsid w:val="00647BD7"/>
    <w:rsid w:val="006510AC"/>
    <w:rsid w:val="0065155C"/>
    <w:rsid w:val="00651A1E"/>
    <w:rsid w:val="00651F5F"/>
    <w:rsid w:val="00652B74"/>
    <w:rsid w:val="00652C2B"/>
    <w:rsid w:val="00652EF6"/>
    <w:rsid w:val="006533F7"/>
    <w:rsid w:val="006535DB"/>
    <w:rsid w:val="0065459A"/>
    <w:rsid w:val="00654D05"/>
    <w:rsid w:val="00654F0E"/>
    <w:rsid w:val="006550CC"/>
    <w:rsid w:val="006555F5"/>
    <w:rsid w:val="006556BF"/>
    <w:rsid w:val="00655D6B"/>
    <w:rsid w:val="0065685A"/>
    <w:rsid w:val="00657301"/>
    <w:rsid w:val="00657879"/>
    <w:rsid w:val="006579A0"/>
    <w:rsid w:val="0066005F"/>
    <w:rsid w:val="00660CEB"/>
    <w:rsid w:val="00660D0A"/>
    <w:rsid w:val="00660F0C"/>
    <w:rsid w:val="0066137C"/>
    <w:rsid w:val="006615AE"/>
    <w:rsid w:val="00661880"/>
    <w:rsid w:val="00661DB1"/>
    <w:rsid w:val="006622EB"/>
    <w:rsid w:val="006631FF"/>
    <w:rsid w:val="006634D6"/>
    <w:rsid w:val="006637E3"/>
    <w:rsid w:val="006638F8"/>
    <w:rsid w:val="006639F8"/>
    <w:rsid w:val="00663C16"/>
    <w:rsid w:val="006642EB"/>
    <w:rsid w:val="00664567"/>
    <w:rsid w:val="006645D9"/>
    <w:rsid w:val="00664E83"/>
    <w:rsid w:val="006652A8"/>
    <w:rsid w:val="00665E1F"/>
    <w:rsid w:val="006671BF"/>
    <w:rsid w:val="00667554"/>
    <w:rsid w:val="006675E3"/>
    <w:rsid w:val="00667653"/>
    <w:rsid w:val="006703F4"/>
    <w:rsid w:val="00670630"/>
    <w:rsid w:val="006706E8"/>
    <w:rsid w:val="006716F9"/>
    <w:rsid w:val="0067199D"/>
    <w:rsid w:val="006719EA"/>
    <w:rsid w:val="00671A39"/>
    <w:rsid w:val="00671A43"/>
    <w:rsid w:val="00671C6B"/>
    <w:rsid w:val="00672793"/>
    <w:rsid w:val="006727B3"/>
    <w:rsid w:val="00672A5C"/>
    <w:rsid w:val="00673C0E"/>
    <w:rsid w:val="00673C97"/>
    <w:rsid w:val="00673D40"/>
    <w:rsid w:val="00673FB6"/>
    <w:rsid w:val="006744F4"/>
    <w:rsid w:val="00674C10"/>
    <w:rsid w:val="00674C4C"/>
    <w:rsid w:val="00674F30"/>
    <w:rsid w:val="006752A9"/>
    <w:rsid w:val="006753BF"/>
    <w:rsid w:val="00675F54"/>
    <w:rsid w:val="00676B1E"/>
    <w:rsid w:val="006771A9"/>
    <w:rsid w:val="00677313"/>
    <w:rsid w:val="00677938"/>
    <w:rsid w:val="00677D15"/>
    <w:rsid w:val="00680095"/>
    <w:rsid w:val="00681131"/>
    <w:rsid w:val="00681D97"/>
    <w:rsid w:val="0068200A"/>
    <w:rsid w:val="006820FD"/>
    <w:rsid w:val="00682BFD"/>
    <w:rsid w:val="00683009"/>
    <w:rsid w:val="006832C0"/>
    <w:rsid w:val="006839BF"/>
    <w:rsid w:val="00683F25"/>
    <w:rsid w:val="00683F83"/>
    <w:rsid w:val="0068439C"/>
    <w:rsid w:val="00684CA9"/>
    <w:rsid w:val="00685443"/>
    <w:rsid w:val="00685635"/>
    <w:rsid w:val="0068597E"/>
    <w:rsid w:val="00685C24"/>
    <w:rsid w:val="00685EEE"/>
    <w:rsid w:val="00686693"/>
    <w:rsid w:val="0068683B"/>
    <w:rsid w:val="00686F02"/>
    <w:rsid w:val="00686FB0"/>
    <w:rsid w:val="006876C1"/>
    <w:rsid w:val="006907D7"/>
    <w:rsid w:val="00690897"/>
    <w:rsid w:val="00690CD6"/>
    <w:rsid w:val="00691159"/>
    <w:rsid w:val="006912A3"/>
    <w:rsid w:val="006912D6"/>
    <w:rsid w:val="0069143F"/>
    <w:rsid w:val="006917CE"/>
    <w:rsid w:val="00692176"/>
    <w:rsid w:val="0069229B"/>
    <w:rsid w:val="006922D1"/>
    <w:rsid w:val="006926C9"/>
    <w:rsid w:val="00692B26"/>
    <w:rsid w:val="00692B9F"/>
    <w:rsid w:val="00692D20"/>
    <w:rsid w:val="00693371"/>
    <w:rsid w:val="00693660"/>
    <w:rsid w:val="00693B83"/>
    <w:rsid w:val="006956CA"/>
    <w:rsid w:val="0069593D"/>
    <w:rsid w:val="0069609E"/>
    <w:rsid w:val="006963D1"/>
    <w:rsid w:val="006963E1"/>
    <w:rsid w:val="0069674F"/>
    <w:rsid w:val="0069685A"/>
    <w:rsid w:val="00696CD7"/>
    <w:rsid w:val="00697042"/>
    <w:rsid w:val="006976BA"/>
    <w:rsid w:val="00697EA7"/>
    <w:rsid w:val="00697F53"/>
    <w:rsid w:val="006A0A88"/>
    <w:rsid w:val="006A0A91"/>
    <w:rsid w:val="006A0BF5"/>
    <w:rsid w:val="006A2075"/>
    <w:rsid w:val="006A2232"/>
    <w:rsid w:val="006A25E8"/>
    <w:rsid w:val="006A33C5"/>
    <w:rsid w:val="006A3DA9"/>
    <w:rsid w:val="006A3E8C"/>
    <w:rsid w:val="006A44A3"/>
    <w:rsid w:val="006A45EA"/>
    <w:rsid w:val="006A4FDC"/>
    <w:rsid w:val="006A5196"/>
    <w:rsid w:val="006A5698"/>
    <w:rsid w:val="006A5D05"/>
    <w:rsid w:val="006A6624"/>
    <w:rsid w:val="006A6D58"/>
    <w:rsid w:val="006A7021"/>
    <w:rsid w:val="006A738D"/>
    <w:rsid w:val="006A7840"/>
    <w:rsid w:val="006A79B5"/>
    <w:rsid w:val="006A7FE0"/>
    <w:rsid w:val="006B0376"/>
    <w:rsid w:val="006B08A6"/>
    <w:rsid w:val="006B0F53"/>
    <w:rsid w:val="006B188A"/>
    <w:rsid w:val="006B1C87"/>
    <w:rsid w:val="006B23BD"/>
    <w:rsid w:val="006B28A0"/>
    <w:rsid w:val="006B2DF7"/>
    <w:rsid w:val="006B3835"/>
    <w:rsid w:val="006B3A65"/>
    <w:rsid w:val="006B3D5C"/>
    <w:rsid w:val="006B48E4"/>
    <w:rsid w:val="006B568D"/>
    <w:rsid w:val="006B5B99"/>
    <w:rsid w:val="006B66A6"/>
    <w:rsid w:val="006B6988"/>
    <w:rsid w:val="006B6AED"/>
    <w:rsid w:val="006B7E28"/>
    <w:rsid w:val="006C0010"/>
    <w:rsid w:val="006C026F"/>
    <w:rsid w:val="006C0803"/>
    <w:rsid w:val="006C0C5D"/>
    <w:rsid w:val="006C2C43"/>
    <w:rsid w:val="006C426D"/>
    <w:rsid w:val="006C4633"/>
    <w:rsid w:val="006C4A42"/>
    <w:rsid w:val="006C4CC3"/>
    <w:rsid w:val="006C6053"/>
    <w:rsid w:val="006C66FD"/>
    <w:rsid w:val="006C6792"/>
    <w:rsid w:val="006C6DC1"/>
    <w:rsid w:val="006C6DFA"/>
    <w:rsid w:val="006C6E4F"/>
    <w:rsid w:val="006C7465"/>
    <w:rsid w:val="006C76C2"/>
    <w:rsid w:val="006C7A63"/>
    <w:rsid w:val="006C7ADF"/>
    <w:rsid w:val="006D079C"/>
    <w:rsid w:val="006D09B6"/>
    <w:rsid w:val="006D0EAD"/>
    <w:rsid w:val="006D1200"/>
    <w:rsid w:val="006D12FE"/>
    <w:rsid w:val="006D1AF1"/>
    <w:rsid w:val="006D3155"/>
    <w:rsid w:val="006D34AF"/>
    <w:rsid w:val="006D356D"/>
    <w:rsid w:val="006D3B31"/>
    <w:rsid w:val="006D3BEA"/>
    <w:rsid w:val="006D3E0E"/>
    <w:rsid w:val="006D3FB5"/>
    <w:rsid w:val="006D4DC6"/>
    <w:rsid w:val="006D56C7"/>
    <w:rsid w:val="006D59DF"/>
    <w:rsid w:val="006D5CD5"/>
    <w:rsid w:val="006D5F1B"/>
    <w:rsid w:val="006D5F35"/>
    <w:rsid w:val="006D60A3"/>
    <w:rsid w:val="006D6117"/>
    <w:rsid w:val="006D666D"/>
    <w:rsid w:val="006D6821"/>
    <w:rsid w:val="006D6FD2"/>
    <w:rsid w:val="006D6FDE"/>
    <w:rsid w:val="006D7190"/>
    <w:rsid w:val="006D7281"/>
    <w:rsid w:val="006D75B0"/>
    <w:rsid w:val="006D75B8"/>
    <w:rsid w:val="006D7C1D"/>
    <w:rsid w:val="006E00C3"/>
    <w:rsid w:val="006E036E"/>
    <w:rsid w:val="006E0756"/>
    <w:rsid w:val="006E09F8"/>
    <w:rsid w:val="006E0CF4"/>
    <w:rsid w:val="006E0CF6"/>
    <w:rsid w:val="006E14C4"/>
    <w:rsid w:val="006E1A0A"/>
    <w:rsid w:val="006E2657"/>
    <w:rsid w:val="006E2833"/>
    <w:rsid w:val="006E2EA2"/>
    <w:rsid w:val="006E37DA"/>
    <w:rsid w:val="006E39CB"/>
    <w:rsid w:val="006E3EAB"/>
    <w:rsid w:val="006E46AE"/>
    <w:rsid w:val="006E46DE"/>
    <w:rsid w:val="006E4933"/>
    <w:rsid w:val="006E500B"/>
    <w:rsid w:val="006E58AC"/>
    <w:rsid w:val="006E5A97"/>
    <w:rsid w:val="006E7322"/>
    <w:rsid w:val="006E759C"/>
    <w:rsid w:val="006E7D92"/>
    <w:rsid w:val="006E7FFD"/>
    <w:rsid w:val="006F01A6"/>
    <w:rsid w:val="006F0241"/>
    <w:rsid w:val="006F0593"/>
    <w:rsid w:val="006F05B6"/>
    <w:rsid w:val="006F0640"/>
    <w:rsid w:val="006F08B2"/>
    <w:rsid w:val="006F0A15"/>
    <w:rsid w:val="006F0B2A"/>
    <w:rsid w:val="006F0D97"/>
    <w:rsid w:val="006F0DA2"/>
    <w:rsid w:val="006F1420"/>
    <w:rsid w:val="006F1BBB"/>
    <w:rsid w:val="006F224F"/>
    <w:rsid w:val="006F3634"/>
    <w:rsid w:val="006F363E"/>
    <w:rsid w:val="006F3C52"/>
    <w:rsid w:val="006F3CF0"/>
    <w:rsid w:val="006F4297"/>
    <w:rsid w:val="006F4498"/>
    <w:rsid w:val="006F4BD0"/>
    <w:rsid w:val="006F4DEF"/>
    <w:rsid w:val="006F4F0A"/>
    <w:rsid w:val="006F5289"/>
    <w:rsid w:val="006F6243"/>
    <w:rsid w:val="006F62E6"/>
    <w:rsid w:val="006F7001"/>
    <w:rsid w:val="006F767E"/>
    <w:rsid w:val="006F7BCC"/>
    <w:rsid w:val="0070000D"/>
    <w:rsid w:val="00701E05"/>
    <w:rsid w:val="00703484"/>
    <w:rsid w:val="00704458"/>
    <w:rsid w:val="00704BED"/>
    <w:rsid w:val="00704C8A"/>
    <w:rsid w:val="007052BC"/>
    <w:rsid w:val="007057BE"/>
    <w:rsid w:val="007061CC"/>
    <w:rsid w:val="007064C7"/>
    <w:rsid w:val="00706627"/>
    <w:rsid w:val="00706BDC"/>
    <w:rsid w:val="007070B5"/>
    <w:rsid w:val="007075C3"/>
    <w:rsid w:val="00710518"/>
    <w:rsid w:val="00710811"/>
    <w:rsid w:val="0071086D"/>
    <w:rsid w:val="00711551"/>
    <w:rsid w:val="00711791"/>
    <w:rsid w:val="00711901"/>
    <w:rsid w:val="00712041"/>
    <w:rsid w:val="0071207B"/>
    <w:rsid w:val="00712889"/>
    <w:rsid w:val="00712C4D"/>
    <w:rsid w:val="00713E22"/>
    <w:rsid w:val="00713F1F"/>
    <w:rsid w:val="00714468"/>
    <w:rsid w:val="00714795"/>
    <w:rsid w:val="00715032"/>
    <w:rsid w:val="007152EF"/>
    <w:rsid w:val="00715651"/>
    <w:rsid w:val="00715997"/>
    <w:rsid w:val="0071629C"/>
    <w:rsid w:val="0071644F"/>
    <w:rsid w:val="00717535"/>
    <w:rsid w:val="00717959"/>
    <w:rsid w:val="007179A3"/>
    <w:rsid w:val="00717E32"/>
    <w:rsid w:val="00717E64"/>
    <w:rsid w:val="00717F7A"/>
    <w:rsid w:val="007209E9"/>
    <w:rsid w:val="00720B76"/>
    <w:rsid w:val="007215FD"/>
    <w:rsid w:val="0072186A"/>
    <w:rsid w:val="00722359"/>
    <w:rsid w:val="0072256E"/>
    <w:rsid w:val="00722A54"/>
    <w:rsid w:val="00722B62"/>
    <w:rsid w:val="00723A55"/>
    <w:rsid w:val="00723CC6"/>
    <w:rsid w:val="00724749"/>
    <w:rsid w:val="00724C2F"/>
    <w:rsid w:val="00724E09"/>
    <w:rsid w:val="007253D4"/>
    <w:rsid w:val="00725B42"/>
    <w:rsid w:val="00725D6A"/>
    <w:rsid w:val="00726ED0"/>
    <w:rsid w:val="00727389"/>
    <w:rsid w:val="007275CE"/>
    <w:rsid w:val="00727A75"/>
    <w:rsid w:val="00730007"/>
    <w:rsid w:val="00730783"/>
    <w:rsid w:val="00730E29"/>
    <w:rsid w:val="00730E2A"/>
    <w:rsid w:val="0073171B"/>
    <w:rsid w:val="00731E7B"/>
    <w:rsid w:val="007320A8"/>
    <w:rsid w:val="00732449"/>
    <w:rsid w:val="0073315E"/>
    <w:rsid w:val="00733644"/>
    <w:rsid w:val="00733B5B"/>
    <w:rsid w:val="00733EFD"/>
    <w:rsid w:val="00734206"/>
    <w:rsid w:val="007342AC"/>
    <w:rsid w:val="00734471"/>
    <w:rsid w:val="0073487D"/>
    <w:rsid w:val="00734A66"/>
    <w:rsid w:val="007363DE"/>
    <w:rsid w:val="007363E8"/>
    <w:rsid w:val="00736476"/>
    <w:rsid w:val="00736522"/>
    <w:rsid w:val="00737AC6"/>
    <w:rsid w:val="00740444"/>
    <w:rsid w:val="00740E35"/>
    <w:rsid w:val="00741619"/>
    <w:rsid w:val="00741D03"/>
    <w:rsid w:val="0074220B"/>
    <w:rsid w:val="00742481"/>
    <w:rsid w:val="00742814"/>
    <w:rsid w:val="00742928"/>
    <w:rsid w:val="00743DF6"/>
    <w:rsid w:val="0074408C"/>
    <w:rsid w:val="00744820"/>
    <w:rsid w:val="00744913"/>
    <w:rsid w:val="00745557"/>
    <w:rsid w:val="007456A3"/>
    <w:rsid w:val="00745BAD"/>
    <w:rsid w:val="00745D62"/>
    <w:rsid w:val="00745EDD"/>
    <w:rsid w:val="00745FA7"/>
    <w:rsid w:val="00746544"/>
    <w:rsid w:val="007465CD"/>
    <w:rsid w:val="007465FA"/>
    <w:rsid w:val="00746B23"/>
    <w:rsid w:val="00746B9A"/>
    <w:rsid w:val="00746D7B"/>
    <w:rsid w:val="00747276"/>
    <w:rsid w:val="007472D5"/>
    <w:rsid w:val="00747A53"/>
    <w:rsid w:val="00750900"/>
    <w:rsid w:val="00750D15"/>
    <w:rsid w:val="00750DB6"/>
    <w:rsid w:val="00751816"/>
    <w:rsid w:val="00751EDF"/>
    <w:rsid w:val="0075214D"/>
    <w:rsid w:val="007524CE"/>
    <w:rsid w:val="007525B6"/>
    <w:rsid w:val="007527B0"/>
    <w:rsid w:val="00752B70"/>
    <w:rsid w:val="007530D6"/>
    <w:rsid w:val="007533E0"/>
    <w:rsid w:val="0075340C"/>
    <w:rsid w:val="00753A96"/>
    <w:rsid w:val="00753AA5"/>
    <w:rsid w:val="007542AE"/>
    <w:rsid w:val="00754CEC"/>
    <w:rsid w:val="00755F72"/>
    <w:rsid w:val="00756259"/>
    <w:rsid w:val="00756520"/>
    <w:rsid w:val="00756578"/>
    <w:rsid w:val="00756FE7"/>
    <w:rsid w:val="0075709D"/>
    <w:rsid w:val="00757211"/>
    <w:rsid w:val="00757C77"/>
    <w:rsid w:val="0076015A"/>
    <w:rsid w:val="00760615"/>
    <w:rsid w:val="007609B0"/>
    <w:rsid w:val="00761066"/>
    <w:rsid w:val="00761114"/>
    <w:rsid w:val="00761560"/>
    <w:rsid w:val="00761CB1"/>
    <w:rsid w:val="00761D26"/>
    <w:rsid w:val="00762038"/>
    <w:rsid w:val="007621E3"/>
    <w:rsid w:val="007634A7"/>
    <w:rsid w:val="00763681"/>
    <w:rsid w:val="00763751"/>
    <w:rsid w:val="0076395D"/>
    <w:rsid w:val="00763A0B"/>
    <w:rsid w:val="00764866"/>
    <w:rsid w:val="00764B47"/>
    <w:rsid w:val="00764BFB"/>
    <w:rsid w:val="00764DC5"/>
    <w:rsid w:val="007654BF"/>
    <w:rsid w:val="00765D2B"/>
    <w:rsid w:val="007666E2"/>
    <w:rsid w:val="007667C2"/>
    <w:rsid w:val="00766B9F"/>
    <w:rsid w:val="00766CEF"/>
    <w:rsid w:val="007674FF"/>
    <w:rsid w:val="0076754B"/>
    <w:rsid w:val="00767FF9"/>
    <w:rsid w:val="007704F8"/>
    <w:rsid w:val="007706B0"/>
    <w:rsid w:val="00770A88"/>
    <w:rsid w:val="00770C0F"/>
    <w:rsid w:val="0077123C"/>
    <w:rsid w:val="007715CF"/>
    <w:rsid w:val="0077186B"/>
    <w:rsid w:val="00771CD2"/>
    <w:rsid w:val="00772265"/>
    <w:rsid w:val="00772862"/>
    <w:rsid w:val="00772A53"/>
    <w:rsid w:val="00772ABD"/>
    <w:rsid w:val="00773069"/>
    <w:rsid w:val="007733C9"/>
    <w:rsid w:val="00773D44"/>
    <w:rsid w:val="00774793"/>
    <w:rsid w:val="007757F8"/>
    <w:rsid w:val="00775C42"/>
    <w:rsid w:val="00775C80"/>
    <w:rsid w:val="00775EC8"/>
    <w:rsid w:val="0077602F"/>
    <w:rsid w:val="007764C4"/>
    <w:rsid w:val="00776BDA"/>
    <w:rsid w:val="0077718C"/>
    <w:rsid w:val="00777C56"/>
    <w:rsid w:val="00777FF6"/>
    <w:rsid w:val="0078012D"/>
    <w:rsid w:val="00780356"/>
    <w:rsid w:val="00780B6F"/>
    <w:rsid w:val="00780D89"/>
    <w:rsid w:val="00781D38"/>
    <w:rsid w:val="00781D63"/>
    <w:rsid w:val="00782042"/>
    <w:rsid w:val="0078206E"/>
    <w:rsid w:val="0078233E"/>
    <w:rsid w:val="00782493"/>
    <w:rsid w:val="007824F7"/>
    <w:rsid w:val="00782516"/>
    <w:rsid w:val="007827AB"/>
    <w:rsid w:val="00782D39"/>
    <w:rsid w:val="00783171"/>
    <w:rsid w:val="0078331C"/>
    <w:rsid w:val="0078331F"/>
    <w:rsid w:val="0078333E"/>
    <w:rsid w:val="007836DD"/>
    <w:rsid w:val="00784140"/>
    <w:rsid w:val="00784D3B"/>
    <w:rsid w:val="007850B4"/>
    <w:rsid w:val="00785684"/>
    <w:rsid w:val="00785C13"/>
    <w:rsid w:val="007864E2"/>
    <w:rsid w:val="007867EC"/>
    <w:rsid w:val="00786FE8"/>
    <w:rsid w:val="007875BD"/>
    <w:rsid w:val="007876ED"/>
    <w:rsid w:val="0078789E"/>
    <w:rsid w:val="00790808"/>
    <w:rsid w:val="00791484"/>
    <w:rsid w:val="007915AB"/>
    <w:rsid w:val="0079284E"/>
    <w:rsid w:val="00792A27"/>
    <w:rsid w:val="00792A6B"/>
    <w:rsid w:val="00792B8F"/>
    <w:rsid w:val="007935C6"/>
    <w:rsid w:val="0079370B"/>
    <w:rsid w:val="00793A94"/>
    <w:rsid w:val="00794356"/>
    <w:rsid w:val="00794C98"/>
    <w:rsid w:val="007950A9"/>
    <w:rsid w:val="007951FD"/>
    <w:rsid w:val="00795D4B"/>
    <w:rsid w:val="0079621C"/>
    <w:rsid w:val="007963BD"/>
    <w:rsid w:val="00796945"/>
    <w:rsid w:val="00796FFA"/>
    <w:rsid w:val="007977C5"/>
    <w:rsid w:val="00797974"/>
    <w:rsid w:val="007A0B10"/>
    <w:rsid w:val="007A0D18"/>
    <w:rsid w:val="007A0D78"/>
    <w:rsid w:val="007A0F1E"/>
    <w:rsid w:val="007A178F"/>
    <w:rsid w:val="007A2120"/>
    <w:rsid w:val="007A28D8"/>
    <w:rsid w:val="007A2D54"/>
    <w:rsid w:val="007A338F"/>
    <w:rsid w:val="007A3C75"/>
    <w:rsid w:val="007A3CD1"/>
    <w:rsid w:val="007A404E"/>
    <w:rsid w:val="007A411A"/>
    <w:rsid w:val="007A41C8"/>
    <w:rsid w:val="007A475C"/>
    <w:rsid w:val="007A4BEF"/>
    <w:rsid w:val="007A4F37"/>
    <w:rsid w:val="007A50DE"/>
    <w:rsid w:val="007A5774"/>
    <w:rsid w:val="007A5B65"/>
    <w:rsid w:val="007A600C"/>
    <w:rsid w:val="007A603B"/>
    <w:rsid w:val="007A62B0"/>
    <w:rsid w:val="007A6A46"/>
    <w:rsid w:val="007A6AAE"/>
    <w:rsid w:val="007A6BC8"/>
    <w:rsid w:val="007A6D54"/>
    <w:rsid w:val="007A72FC"/>
    <w:rsid w:val="007B07AA"/>
    <w:rsid w:val="007B0E9F"/>
    <w:rsid w:val="007B1629"/>
    <w:rsid w:val="007B29B9"/>
    <w:rsid w:val="007B30B3"/>
    <w:rsid w:val="007B452F"/>
    <w:rsid w:val="007B4534"/>
    <w:rsid w:val="007B47E1"/>
    <w:rsid w:val="007B4883"/>
    <w:rsid w:val="007B4CB0"/>
    <w:rsid w:val="007B5577"/>
    <w:rsid w:val="007B5AD1"/>
    <w:rsid w:val="007B5B0E"/>
    <w:rsid w:val="007B5E81"/>
    <w:rsid w:val="007B5F42"/>
    <w:rsid w:val="007B6235"/>
    <w:rsid w:val="007B6665"/>
    <w:rsid w:val="007B68B8"/>
    <w:rsid w:val="007B6A09"/>
    <w:rsid w:val="007B6E1D"/>
    <w:rsid w:val="007B7327"/>
    <w:rsid w:val="007C0322"/>
    <w:rsid w:val="007C0818"/>
    <w:rsid w:val="007C10C8"/>
    <w:rsid w:val="007C2241"/>
    <w:rsid w:val="007C25FF"/>
    <w:rsid w:val="007C2B9D"/>
    <w:rsid w:val="007C2CC0"/>
    <w:rsid w:val="007C3435"/>
    <w:rsid w:val="007C36A8"/>
    <w:rsid w:val="007C3E14"/>
    <w:rsid w:val="007C475E"/>
    <w:rsid w:val="007C49A9"/>
    <w:rsid w:val="007C4BF0"/>
    <w:rsid w:val="007C526F"/>
    <w:rsid w:val="007C5316"/>
    <w:rsid w:val="007C55C7"/>
    <w:rsid w:val="007C60AF"/>
    <w:rsid w:val="007C650D"/>
    <w:rsid w:val="007C6C88"/>
    <w:rsid w:val="007C6D73"/>
    <w:rsid w:val="007C6DF5"/>
    <w:rsid w:val="007C725B"/>
    <w:rsid w:val="007C78E4"/>
    <w:rsid w:val="007D114D"/>
    <w:rsid w:val="007D194F"/>
    <w:rsid w:val="007D1DA4"/>
    <w:rsid w:val="007D2169"/>
    <w:rsid w:val="007D22D4"/>
    <w:rsid w:val="007D2AEA"/>
    <w:rsid w:val="007D2BE7"/>
    <w:rsid w:val="007D2C1C"/>
    <w:rsid w:val="007D2D53"/>
    <w:rsid w:val="007D2DD4"/>
    <w:rsid w:val="007D3528"/>
    <w:rsid w:val="007D3C81"/>
    <w:rsid w:val="007D3E23"/>
    <w:rsid w:val="007D3FE0"/>
    <w:rsid w:val="007D4247"/>
    <w:rsid w:val="007D46C7"/>
    <w:rsid w:val="007D4EC4"/>
    <w:rsid w:val="007D5FDE"/>
    <w:rsid w:val="007D64B5"/>
    <w:rsid w:val="007D6AB7"/>
    <w:rsid w:val="007D7011"/>
    <w:rsid w:val="007D704D"/>
    <w:rsid w:val="007D72FA"/>
    <w:rsid w:val="007D769C"/>
    <w:rsid w:val="007D7955"/>
    <w:rsid w:val="007E0596"/>
    <w:rsid w:val="007E09ED"/>
    <w:rsid w:val="007E1536"/>
    <w:rsid w:val="007E163C"/>
    <w:rsid w:val="007E1A80"/>
    <w:rsid w:val="007E1FB7"/>
    <w:rsid w:val="007E2311"/>
    <w:rsid w:val="007E2824"/>
    <w:rsid w:val="007E2A5E"/>
    <w:rsid w:val="007E2B78"/>
    <w:rsid w:val="007E2D98"/>
    <w:rsid w:val="007E3209"/>
    <w:rsid w:val="007E3349"/>
    <w:rsid w:val="007E3354"/>
    <w:rsid w:val="007E3698"/>
    <w:rsid w:val="007E464C"/>
    <w:rsid w:val="007E4A0C"/>
    <w:rsid w:val="007E4F16"/>
    <w:rsid w:val="007E53A2"/>
    <w:rsid w:val="007E5792"/>
    <w:rsid w:val="007E57F5"/>
    <w:rsid w:val="007E5C83"/>
    <w:rsid w:val="007E6279"/>
    <w:rsid w:val="007E77DB"/>
    <w:rsid w:val="007E7CAE"/>
    <w:rsid w:val="007E7E96"/>
    <w:rsid w:val="007F088C"/>
    <w:rsid w:val="007F0A9E"/>
    <w:rsid w:val="007F1008"/>
    <w:rsid w:val="007F1C5A"/>
    <w:rsid w:val="007F2245"/>
    <w:rsid w:val="007F25B6"/>
    <w:rsid w:val="007F2D9E"/>
    <w:rsid w:val="007F4117"/>
    <w:rsid w:val="007F415B"/>
    <w:rsid w:val="007F44DB"/>
    <w:rsid w:val="007F5491"/>
    <w:rsid w:val="007F54B1"/>
    <w:rsid w:val="007F595C"/>
    <w:rsid w:val="007F5BD3"/>
    <w:rsid w:val="007F5FFC"/>
    <w:rsid w:val="007F602B"/>
    <w:rsid w:val="007F61A4"/>
    <w:rsid w:val="007F61BD"/>
    <w:rsid w:val="007F6388"/>
    <w:rsid w:val="007F69A4"/>
    <w:rsid w:val="007F6B99"/>
    <w:rsid w:val="007F706C"/>
    <w:rsid w:val="007F750C"/>
    <w:rsid w:val="007F75DB"/>
    <w:rsid w:val="007F78C9"/>
    <w:rsid w:val="00800D6C"/>
    <w:rsid w:val="00801046"/>
    <w:rsid w:val="00801514"/>
    <w:rsid w:val="00801C2A"/>
    <w:rsid w:val="00802660"/>
    <w:rsid w:val="00802800"/>
    <w:rsid w:val="00802828"/>
    <w:rsid w:val="00802E8C"/>
    <w:rsid w:val="00804146"/>
    <w:rsid w:val="0080418F"/>
    <w:rsid w:val="0080474C"/>
    <w:rsid w:val="008049F7"/>
    <w:rsid w:val="00805238"/>
    <w:rsid w:val="00805A9D"/>
    <w:rsid w:val="00805CCD"/>
    <w:rsid w:val="008063BE"/>
    <w:rsid w:val="0080683B"/>
    <w:rsid w:val="00806EB4"/>
    <w:rsid w:val="00807139"/>
    <w:rsid w:val="0080757C"/>
    <w:rsid w:val="008075BD"/>
    <w:rsid w:val="00807E1E"/>
    <w:rsid w:val="00807F14"/>
    <w:rsid w:val="008102DE"/>
    <w:rsid w:val="008102E3"/>
    <w:rsid w:val="008108BA"/>
    <w:rsid w:val="00811510"/>
    <w:rsid w:val="008116F8"/>
    <w:rsid w:val="008117CE"/>
    <w:rsid w:val="00811C6F"/>
    <w:rsid w:val="00812291"/>
    <w:rsid w:val="008125A5"/>
    <w:rsid w:val="0081288C"/>
    <w:rsid w:val="00813186"/>
    <w:rsid w:val="0081379B"/>
    <w:rsid w:val="008146BD"/>
    <w:rsid w:val="00814DAC"/>
    <w:rsid w:val="008150F7"/>
    <w:rsid w:val="008158B2"/>
    <w:rsid w:val="00815B3B"/>
    <w:rsid w:val="00815BBE"/>
    <w:rsid w:val="00815E59"/>
    <w:rsid w:val="00815F19"/>
    <w:rsid w:val="00816121"/>
    <w:rsid w:val="00816598"/>
    <w:rsid w:val="00816644"/>
    <w:rsid w:val="00816824"/>
    <w:rsid w:val="008172AB"/>
    <w:rsid w:val="00817535"/>
    <w:rsid w:val="00817DEB"/>
    <w:rsid w:val="00820252"/>
    <w:rsid w:val="008202B6"/>
    <w:rsid w:val="008202D5"/>
    <w:rsid w:val="008205EE"/>
    <w:rsid w:val="00820776"/>
    <w:rsid w:val="0082182E"/>
    <w:rsid w:val="0082189A"/>
    <w:rsid w:val="00821BCE"/>
    <w:rsid w:val="00821DB1"/>
    <w:rsid w:val="008224A4"/>
    <w:rsid w:val="008225A4"/>
    <w:rsid w:val="008226DB"/>
    <w:rsid w:val="008230BD"/>
    <w:rsid w:val="00823880"/>
    <w:rsid w:val="0082390C"/>
    <w:rsid w:val="00824020"/>
    <w:rsid w:val="00824780"/>
    <w:rsid w:val="00824A6E"/>
    <w:rsid w:val="00824D72"/>
    <w:rsid w:val="00824EDE"/>
    <w:rsid w:val="00825803"/>
    <w:rsid w:val="00825D97"/>
    <w:rsid w:val="00825FCF"/>
    <w:rsid w:val="00826C60"/>
    <w:rsid w:val="00826DD6"/>
    <w:rsid w:val="00827172"/>
    <w:rsid w:val="00827447"/>
    <w:rsid w:val="00827471"/>
    <w:rsid w:val="0082775F"/>
    <w:rsid w:val="0083055D"/>
    <w:rsid w:val="00830966"/>
    <w:rsid w:val="00830E4C"/>
    <w:rsid w:val="0083156E"/>
    <w:rsid w:val="00831657"/>
    <w:rsid w:val="00831CF9"/>
    <w:rsid w:val="00831D92"/>
    <w:rsid w:val="00831E83"/>
    <w:rsid w:val="0083207F"/>
    <w:rsid w:val="008321FF"/>
    <w:rsid w:val="0083251E"/>
    <w:rsid w:val="008329BE"/>
    <w:rsid w:val="00832B22"/>
    <w:rsid w:val="008330F4"/>
    <w:rsid w:val="0083419B"/>
    <w:rsid w:val="00834348"/>
    <w:rsid w:val="00834808"/>
    <w:rsid w:val="00834E39"/>
    <w:rsid w:val="00834E5F"/>
    <w:rsid w:val="00835756"/>
    <w:rsid w:val="00835864"/>
    <w:rsid w:val="0083596C"/>
    <w:rsid w:val="00835C5C"/>
    <w:rsid w:val="00835D7C"/>
    <w:rsid w:val="00835DC7"/>
    <w:rsid w:val="00836017"/>
    <w:rsid w:val="008364C8"/>
    <w:rsid w:val="008372B0"/>
    <w:rsid w:val="00837EE6"/>
    <w:rsid w:val="00841111"/>
    <w:rsid w:val="0084122D"/>
    <w:rsid w:val="008415D6"/>
    <w:rsid w:val="00842392"/>
    <w:rsid w:val="00842693"/>
    <w:rsid w:val="008426CC"/>
    <w:rsid w:val="008427F3"/>
    <w:rsid w:val="0084286C"/>
    <w:rsid w:val="00843296"/>
    <w:rsid w:val="008444AD"/>
    <w:rsid w:val="008445B5"/>
    <w:rsid w:val="008457D6"/>
    <w:rsid w:val="00845A96"/>
    <w:rsid w:val="00845C88"/>
    <w:rsid w:val="00846C43"/>
    <w:rsid w:val="00847CBD"/>
    <w:rsid w:val="0085008B"/>
    <w:rsid w:val="0085056C"/>
    <w:rsid w:val="008507B7"/>
    <w:rsid w:val="00851032"/>
    <w:rsid w:val="008513F8"/>
    <w:rsid w:val="008516F4"/>
    <w:rsid w:val="0085267B"/>
    <w:rsid w:val="008528BC"/>
    <w:rsid w:val="00852B13"/>
    <w:rsid w:val="00852D24"/>
    <w:rsid w:val="00852E25"/>
    <w:rsid w:val="00852E9E"/>
    <w:rsid w:val="008539E5"/>
    <w:rsid w:val="00853B12"/>
    <w:rsid w:val="008542AA"/>
    <w:rsid w:val="008542B8"/>
    <w:rsid w:val="00854517"/>
    <w:rsid w:val="00854C91"/>
    <w:rsid w:val="0085580F"/>
    <w:rsid w:val="00855DD8"/>
    <w:rsid w:val="00856AA5"/>
    <w:rsid w:val="00857417"/>
    <w:rsid w:val="00857DD3"/>
    <w:rsid w:val="00860127"/>
    <w:rsid w:val="00860776"/>
    <w:rsid w:val="00860C94"/>
    <w:rsid w:val="0086157D"/>
    <w:rsid w:val="00861723"/>
    <w:rsid w:val="00861D50"/>
    <w:rsid w:val="00862C76"/>
    <w:rsid w:val="00863A89"/>
    <w:rsid w:val="00864156"/>
    <w:rsid w:val="008643D2"/>
    <w:rsid w:val="00864D82"/>
    <w:rsid w:val="00864FF1"/>
    <w:rsid w:val="00865138"/>
    <w:rsid w:val="00865292"/>
    <w:rsid w:val="008658E2"/>
    <w:rsid w:val="00865AF5"/>
    <w:rsid w:val="0086609C"/>
    <w:rsid w:val="00867212"/>
    <w:rsid w:val="008704A1"/>
    <w:rsid w:val="00870F01"/>
    <w:rsid w:val="00871099"/>
    <w:rsid w:val="008710AA"/>
    <w:rsid w:val="0087162B"/>
    <w:rsid w:val="0087168D"/>
    <w:rsid w:val="00871699"/>
    <w:rsid w:val="00871944"/>
    <w:rsid w:val="00872A39"/>
    <w:rsid w:val="00872A75"/>
    <w:rsid w:val="00873335"/>
    <w:rsid w:val="00873C31"/>
    <w:rsid w:val="00873EA5"/>
    <w:rsid w:val="00875263"/>
    <w:rsid w:val="00875419"/>
    <w:rsid w:val="008765E1"/>
    <w:rsid w:val="00876689"/>
    <w:rsid w:val="00876AE9"/>
    <w:rsid w:val="00876CF6"/>
    <w:rsid w:val="008770B7"/>
    <w:rsid w:val="00877960"/>
    <w:rsid w:val="00877AA8"/>
    <w:rsid w:val="00880138"/>
    <w:rsid w:val="00880277"/>
    <w:rsid w:val="00880794"/>
    <w:rsid w:val="008808EF"/>
    <w:rsid w:val="00880C72"/>
    <w:rsid w:val="0088104B"/>
    <w:rsid w:val="008819DE"/>
    <w:rsid w:val="00881A77"/>
    <w:rsid w:val="00881E34"/>
    <w:rsid w:val="00881E9B"/>
    <w:rsid w:val="00881F19"/>
    <w:rsid w:val="008824B6"/>
    <w:rsid w:val="00882DC9"/>
    <w:rsid w:val="0088339F"/>
    <w:rsid w:val="008837E4"/>
    <w:rsid w:val="008839F7"/>
    <w:rsid w:val="00883A88"/>
    <w:rsid w:val="0088488B"/>
    <w:rsid w:val="008848CE"/>
    <w:rsid w:val="00885571"/>
    <w:rsid w:val="008859A1"/>
    <w:rsid w:val="00886530"/>
    <w:rsid w:val="00886DE2"/>
    <w:rsid w:val="008878E3"/>
    <w:rsid w:val="00890041"/>
    <w:rsid w:val="008907DF"/>
    <w:rsid w:val="008908E6"/>
    <w:rsid w:val="00890A96"/>
    <w:rsid w:val="00891736"/>
    <w:rsid w:val="008917D0"/>
    <w:rsid w:val="0089265F"/>
    <w:rsid w:val="0089277E"/>
    <w:rsid w:val="00892C67"/>
    <w:rsid w:val="00892C77"/>
    <w:rsid w:val="00892D08"/>
    <w:rsid w:val="008937CB"/>
    <w:rsid w:val="00894163"/>
    <w:rsid w:val="0089433C"/>
    <w:rsid w:val="00894AD8"/>
    <w:rsid w:val="00894B91"/>
    <w:rsid w:val="00894F51"/>
    <w:rsid w:val="00895E50"/>
    <w:rsid w:val="00895F73"/>
    <w:rsid w:val="00896418"/>
    <w:rsid w:val="0089684E"/>
    <w:rsid w:val="00896ADE"/>
    <w:rsid w:val="00896CEE"/>
    <w:rsid w:val="0089700F"/>
    <w:rsid w:val="00897D97"/>
    <w:rsid w:val="008A0706"/>
    <w:rsid w:val="008A0EFC"/>
    <w:rsid w:val="008A1BE2"/>
    <w:rsid w:val="008A22EF"/>
    <w:rsid w:val="008A2780"/>
    <w:rsid w:val="008A3BEA"/>
    <w:rsid w:val="008A3C22"/>
    <w:rsid w:val="008A3E00"/>
    <w:rsid w:val="008A418C"/>
    <w:rsid w:val="008A492B"/>
    <w:rsid w:val="008A4AA5"/>
    <w:rsid w:val="008A5302"/>
    <w:rsid w:val="008A5599"/>
    <w:rsid w:val="008A57A0"/>
    <w:rsid w:val="008A5F0C"/>
    <w:rsid w:val="008A6070"/>
    <w:rsid w:val="008A6F7D"/>
    <w:rsid w:val="008A725C"/>
    <w:rsid w:val="008A7869"/>
    <w:rsid w:val="008A7E50"/>
    <w:rsid w:val="008B026A"/>
    <w:rsid w:val="008B0544"/>
    <w:rsid w:val="008B067B"/>
    <w:rsid w:val="008B086B"/>
    <w:rsid w:val="008B1837"/>
    <w:rsid w:val="008B1E26"/>
    <w:rsid w:val="008B1E93"/>
    <w:rsid w:val="008B233B"/>
    <w:rsid w:val="008B242C"/>
    <w:rsid w:val="008B2A8F"/>
    <w:rsid w:val="008B3130"/>
    <w:rsid w:val="008B3A6E"/>
    <w:rsid w:val="008B4711"/>
    <w:rsid w:val="008B5B44"/>
    <w:rsid w:val="008B5D5C"/>
    <w:rsid w:val="008B5EB6"/>
    <w:rsid w:val="008B6226"/>
    <w:rsid w:val="008B640F"/>
    <w:rsid w:val="008B668B"/>
    <w:rsid w:val="008B6856"/>
    <w:rsid w:val="008B6957"/>
    <w:rsid w:val="008B6D16"/>
    <w:rsid w:val="008B6F6D"/>
    <w:rsid w:val="008B71F9"/>
    <w:rsid w:val="008B7B7E"/>
    <w:rsid w:val="008B7CD1"/>
    <w:rsid w:val="008C0256"/>
    <w:rsid w:val="008C08EE"/>
    <w:rsid w:val="008C12EF"/>
    <w:rsid w:val="008C13E3"/>
    <w:rsid w:val="008C2125"/>
    <w:rsid w:val="008C22C3"/>
    <w:rsid w:val="008C27F1"/>
    <w:rsid w:val="008C2BDB"/>
    <w:rsid w:val="008C2F09"/>
    <w:rsid w:val="008C3007"/>
    <w:rsid w:val="008C310F"/>
    <w:rsid w:val="008C3334"/>
    <w:rsid w:val="008C436A"/>
    <w:rsid w:val="008C508F"/>
    <w:rsid w:val="008C5446"/>
    <w:rsid w:val="008C5B8D"/>
    <w:rsid w:val="008C5BC1"/>
    <w:rsid w:val="008C5FD8"/>
    <w:rsid w:val="008C6041"/>
    <w:rsid w:val="008C610C"/>
    <w:rsid w:val="008C63CB"/>
    <w:rsid w:val="008C66DB"/>
    <w:rsid w:val="008C6809"/>
    <w:rsid w:val="008C6905"/>
    <w:rsid w:val="008C6E7E"/>
    <w:rsid w:val="008C6F81"/>
    <w:rsid w:val="008C7022"/>
    <w:rsid w:val="008C7265"/>
    <w:rsid w:val="008C75EA"/>
    <w:rsid w:val="008C7960"/>
    <w:rsid w:val="008C7E0E"/>
    <w:rsid w:val="008C7F79"/>
    <w:rsid w:val="008D02DB"/>
    <w:rsid w:val="008D0472"/>
    <w:rsid w:val="008D05D4"/>
    <w:rsid w:val="008D0AD3"/>
    <w:rsid w:val="008D1AC4"/>
    <w:rsid w:val="008D2623"/>
    <w:rsid w:val="008D2A51"/>
    <w:rsid w:val="008D313D"/>
    <w:rsid w:val="008D39F6"/>
    <w:rsid w:val="008D3F73"/>
    <w:rsid w:val="008D4B2F"/>
    <w:rsid w:val="008D4BEA"/>
    <w:rsid w:val="008D52D0"/>
    <w:rsid w:val="008D54C2"/>
    <w:rsid w:val="008D59A7"/>
    <w:rsid w:val="008D62EF"/>
    <w:rsid w:val="008D651D"/>
    <w:rsid w:val="008D69A8"/>
    <w:rsid w:val="008D6B0A"/>
    <w:rsid w:val="008D6C3F"/>
    <w:rsid w:val="008D6D85"/>
    <w:rsid w:val="008D776D"/>
    <w:rsid w:val="008D7DEB"/>
    <w:rsid w:val="008E0249"/>
    <w:rsid w:val="008E0716"/>
    <w:rsid w:val="008E07B5"/>
    <w:rsid w:val="008E09B1"/>
    <w:rsid w:val="008E1749"/>
    <w:rsid w:val="008E2D01"/>
    <w:rsid w:val="008E30C4"/>
    <w:rsid w:val="008E32E8"/>
    <w:rsid w:val="008E35A8"/>
    <w:rsid w:val="008E3AD5"/>
    <w:rsid w:val="008E4031"/>
    <w:rsid w:val="008E40BA"/>
    <w:rsid w:val="008E4805"/>
    <w:rsid w:val="008E5735"/>
    <w:rsid w:val="008E6194"/>
    <w:rsid w:val="008E6DEC"/>
    <w:rsid w:val="008E700A"/>
    <w:rsid w:val="008F0089"/>
    <w:rsid w:val="008F0B5B"/>
    <w:rsid w:val="008F14AD"/>
    <w:rsid w:val="008F1595"/>
    <w:rsid w:val="008F279C"/>
    <w:rsid w:val="008F27AE"/>
    <w:rsid w:val="008F28FB"/>
    <w:rsid w:val="008F2DA1"/>
    <w:rsid w:val="008F3134"/>
    <w:rsid w:val="008F3366"/>
    <w:rsid w:val="008F34D6"/>
    <w:rsid w:val="008F3E51"/>
    <w:rsid w:val="008F53EA"/>
    <w:rsid w:val="008F582B"/>
    <w:rsid w:val="008F5EB7"/>
    <w:rsid w:val="008F6D10"/>
    <w:rsid w:val="008F719E"/>
    <w:rsid w:val="008F7DE0"/>
    <w:rsid w:val="0090000B"/>
    <w:rsid w:val="00900BD2"/>
    <w:rsid w:val="00901549"/>
    <w:rsid w:val="009025B2"/>
    <w:rsid w:val="00902B4A"/>
    <w:rsid w:val="009033F5"/>
    <w:rsid w:val="00903976"/>
    <w:rsid w:val="0090431C"/>
    <w:rsid w:val="0090464F"/>
    <w:rsid w:val="009049A7"/>
    <w:rsid w:val="00904AB3"/>
    <w:rsid w:val="0090525E"/>
    <w:rsid w:val="009057E7"/>
    <w:rsid w:val="00905BC5"/>
    <w:rsid w:val="009060D2"/>
    <w:rsid w:val="0090612E"/>
    <w:rsid w:val="00906A5A"/>
    <w:rsid w:val="00907721"/>
    <w:rsid w:val="009079DB"/>
    <w:rsid w:val="00910063"/>
    <w:rsid w:val="00910C07"/>
    <w:rsid w:val="00910D0B"/>
    <w:rsid w:val="00910D2C"/>
    <w:rsid w:val="00911E82"/>
    <w:rsid w:val="00912882"/>
    <w:rsid w:val="0091303F"/>
    <w:rsid w:val="00913919"/>
    <w:rsid w:val="00913D2D"/>
    <w:rsid w:val="0091498B"/>
    <w:rsid w:val="00915624"/>
    <w:rsid w:val="009158A1"/>
    <w:rsid w:val="009160FE"/>
    <w:rsid w:val="00916108"/>
    <w:rsid w:val="009176CD"/>
    <w:rsid w:val="00917942"/>
    <w:rsid w:val="00920315"/>
    <w:rsid w:val="009203A5"/>
    <w:rsid w:val="00920AA2"/>
    <w:rsid w:val="00920C69"/>
    <w:rsid w:val="00920CDF"/>
    <w:rsid w:val="0092162F"/>
    <w:rsid w:val="00921BF1"/>
    <w:rsid w:val="00921C79"/>
    <w:rsid w:val="00921E0B"/>
    <w:rsid w:val="009227CF"/>
    <w:rsid w:val="00923C2B"/>
    <w:rsid w:val="00923EA7"/>
    <w:rsid w:val="0092554F"/>
    <w:rsid w:val="00925C19"/>
    <w:rsid w:val="00925D2F"/>
    <w:rsid w:val="00926267"/>
    <w:rsid w:val="00926BCD"/>
    <w:rsid w:val="00926CCE"/>
    <w:rsid w:val="00926E9E"/>
    <w:rsid w:val="00926EC6"/>
    <w:rsid w:val="00927A14"/>
    <w:rsid w:val="00927A65"/>
    <w:rsid w:val="00927BB0"/>
    <w:rsid w:val="00927EFD"/>
    <w:rsid w:val="00930678"/>
    <w:rsid w:val="00930AB2"/>
    <w:rsid w:val="00930D05"/>
    <w:rsid w:val="00930DEF"/>
    <w:rsid w:val="00930E82"/>
    <w:rsid w:val="00931124"/>
    <w:rsid w:val="00931694"/>
    <w:rsid w:val="00931F20"/>
    <w:rsid w:val="00932835"/>
    <w:rsid w:val="009329A6"/>
    <w:rsid w:val="00933368"/>
    <w:rsid w:val="0093358E"/>
    <w:rsid w:val="009343E7"/>
    <w:rsid w:val="009344F6"/>
    <w:rsid w:val="0093476C"/>
    <w:rsid w:val="009349AC"/>
    <w:rsid w:val="00935D80"/>
    <w:rsid w:val="00935DB1"/>
    <w:rsid w:val="00935F4A"/>
    <w:rsid w:val="00936C53"/>
    <w:rsid w:val="009372E0"/>
    <w:rsid w:val="009373C9"/>
    <w:rsid w:val="00937AD3"/>
    <w:rsid w:val="00937F74"/>
    <w:rsid w:val="009403C9"/>
    <w:rsid w:val="0094054E"/>
    <w:rsid w:val="0094072A"/>
    <w:rsid w:val="00940D69"/>
    <w:rsid w:val="009411FE"/>
    <w:rsid w:val="00941474"/>
    <w:rsid w:val="009416A0"/>
    <w:rsid w:val="00941D2B"/>
    <w:rsid w:val="00941EB0"/>
    <w:rsid w:val="00941EFD"/>
    <w:rsid w:val="009432EF"/>
    <w:rsid w:val="00943638"/>
    <w:rsid w:val="00943A08"/>
    <w:rsid w:val="009440D0"/>
    <w:rsid w:val="009446AB"/>
    <w:rsid w:val="009446DC"/>
    <w:rsid w:val="00944838"/>
    <w:rsid w:val="00944907"/>
    <w:rsid w:val="00944B58"/>
    <w:rsid w:val="00945338"/>
    <w:rsid w:val="0094594E"/>
    <w:rsid w:val="0094707C"/>
    <w:rsid w:val="009470EF"/>
    <w:rsid w:val="0094775A"/>
    <w:rsid w:val="00947BF5"/>
    <w:rsid w:val="00947D04"/>
    <w:rsid w:val="00947DB3"/>
    <w:rsid w:val="00947F8F"/>
    <w:rsid w:val="009500A7"/>
    <w:rsid w:val="009508B9"/>
    <w:rsid w:val="00950E8D"/>
    <w:rsid w:val="00951768"/>
    <w:rsid w:val="00951A9F"/>
    <w:rsid w:val="009520AA"/>
    <w:rsid w:val="009526EE"/>
    <w:rsid w:val="00952938"/>
    <w:rsid w:val="00952F53"/>
    <w:rsid w:val="009540D0"/>
    <w:rsid w:val="00954CFE"/>
    <w:rsid w:val="009550AD"/>
    <w:rsid w:val="00955339"/>
    <w:rsid w:val="00955B85"/>
    <w:rsid w:val="0095625A"/>
    <w:rsid w:val="009566DA"/>
    <w:rsid w:val="009576F7"/>
    <w:rsid w:val="00957898"/>
    <w:rsid w:val="0096064D"/>
    <w:rsid w:val="00960A26"/>
    <w:rsid w:val="009614C8"/>
    <w:rsid w:val="00961AF9"/>
    <w:rsid w:val="0096270C"/>
    <w:rsid w:val="009637B0"/>
    <w:rsid w:val="009638B8"/>
    <w:rsid w:val="009639FD"/>
    <w:rsid w:val="0096445E"/>
    <w:rsid w:val="00964483"/>
    <w:rsid w:val="0096466A"/>
    <w:rsid w:val="00964A54"/>
    <w:rsid w:val="00964B80"/>
    <w:rsid w:val="00965304"/>
    <w:rsid w:val="0096534D"/>
    <w:rsid w:val="0096590D"/>
    <w:rsid w:val="00965E86"/>
    <w:rsid w:val="009665F3"/>
    <w:rsid w:val="00966611"/>
    <w:rsid w:val="00966D4D"/>
    <w:rsid w:val="009670B9"/>
    <w:rsid w:val="009700E4"/>
    <w:rsid w:val="009702AB"/>
    <w:rsid w:val="00970EFD"/>
    <w:rsid w:val="0097123B"/>
    <w:rsid w:val="009713E1"/>
    <w:rsid w:val="00971533"/>
    <w:rsid w:val="009719C5"/>
    <w:rsid w:val="00972377"/>
    <w:rsid w:val="00972444"/>
    <w:rsid w:val="009725DA"/>
    <w:rsid w:val="00972870"/>
    <w:rsid w:val="00972CD1"/>
    <w:rsid w:val="009736CF"/>
    <w:rsid w:val="00973A0C"/>
    <w:rsid w:val="00973BCB"/>
    <w:rsid w:val="00974253"/>
    <w:rsid w:val="009747B2"/>
    <w:rsid w:val="00974D40"/>
    <w:rsid w:val="00974FC3"/>
    <w:rsid w:val="0097572B"/>
    <w:rsid w:val="009758A4"/>
    <w:rsid w:val="00976B78"/>
    <w:rsid w:val="00976FE1"/>
    <w:rsid w:val="0097749B"/>
    <w:rsid w:val="0097757E"/>
    <w:rsid w:val="00977A1E"/>
    <w:rsid w:val="00977BFF"/>
    <w:rsid w:val="00977D33"/>
    <w:rsid w:val="00977E73"/>
    <w:rsid w:val="00977F51"/>
    <w:rsid w:val="00981228"/>
    <w:rsid w:val="009826DA"/>
    <w:rsid w:val="00982B4E"/>
    <w:rsid w:val="00982D8A"/>
    <w:rsid w:val="00983315"/>
    <w:rsid w:val="0098340C"/>
    <w:rsid w:val="00983A32"/>
    <w:rsid w:val="009840E6"/>
    <w:rsid w:val="0098486F"/>
    <w:rsid w:val="00985069"/>
    <w:rsid w:val="009851C8"/>
    <w:rsid w:val="009855F1"/>
    <w:rsid w:val="0098593B"/>
    <w:rsid w:val="00985AB2"/>
    <w:rsid w:val="00985C67"/>
    <w:rsid w:val="00985C8E"/>
    <w:rsid w:val="00985FED"/>
    <w:rsid w:val="00986B21"/>
    <w:rsid w:val="00986B39"/>
    <w:rsid w:val="00986B69"/>
    <w:rsid w:val="009871C6"/>
    <w:rsid w:val="00987CDE"/>
    <w:rsid w:val="00990044"/>
    <w:rsid w:val="00990497"/>
    <w:rsid w:val="0099059B"/>
    <w:rsid w:val="00990B0A"/>
    <w:rsid w:val="00990B5E"/>
    <w:rsid w:val="00990E60"/>
    <w:rsid w:val="00990F2F"/>
    <w:rsid w:val="00991800"/>
    <w:rsid w:val="00992448"/>
    <w:rsid w:val="0099272E"/>
    <w:rsid w:val="00992EBE"/>
    <w:rsid w:val="009935BC"/>
    <w:rsid w:val="0099377A"/>
    <w:rsid w:val="00993826"/>
    <w:rsid w:val="00993E61"/>
    <w:rsid w:val="00994D0C"/>
    <w:rsid w:val="00994EF2"/>
    <w:rsid w:val="00994FD2"/>
    <w:rsid w:val="00995190"/>
    <w:rsid w:val="00995835"/>
    <w:rsid w:val="00995BBA"/>
    <w:rsid w:val="00995D12"/>
    <w:rsid w:val="00996456"/>
    <w:rsid w:val="00996597"/>
    <w:rsid w:val="00997E3A"/>
    <w:rsid w:val="009A0060"/>
    <w:rsid w:val="009A01A1"/>
    <w:rsid w:val="009A07A1"/>
    <w:rsid w:val="009A0AA6"/>
    <w:rsid w:val="009A0ED4"/>
    <w:rsid w:val="009A116B"/>
    <w:rsid w:val="009A1405"/>
    <w:rsid w:val="009A1B2B"/>
    <w:rsid w:val="009A213A"/>
    <w:rsid w:val="009A2518"/>
    <w:rsid w:val="009A28CE"/>
    <w:rsid w:val="009A2AB7"/>
    <w:rsid w:val="009A2DAF"/>
    <w:rsid w:val="009A360E"/>
    <w:rsid w:val="009A3E17"/>
    <w:rsid w:val="009A5765"/>
    <w:rsid w:val="009A58B7"/>
    <w:rsid w:val="009A6A31"/>
    <w:rsid w:val="009A6A5A"/>
    <w:rsid w:val="009A6F56"/>
    <w:rsid w:val="009A72B9"/>
    <w:rsid w:val="009A7595"/>
    <w:rsid w:val="009B0343"/>
    <w:rsid w:val="009B0B6D"/>
    <w:rsid w:val="009B0CC9"/>
    <w:rsid w:val="009B108B"/>
    <w:rsid w:val="009B1284"/>
    <w:rsid w:val="009B20F1"/>
    <w:rsid w:val="009B2C4D"/>
    <w:rsid w:val="009B33C9"/>
    <w:rsid w:val="009B3425"/>
    <w:rsid w:val="009B36F7"/>
    <w:rsid w:val="009B3AF3"/>
    <w:rsid w:val="009B3EB5"/>
    <w:rsid w:val="009B4108"/>
    <w:rsid w:val="009B438D"/>
    <w:rsid w:val="009B46CA"/>
    <w:rsid w:val="009B51A7"/>
    <w:rsid w:val="009B5295"/>
    <w:rsid w:val="009B5474"/>
    <w:rsid w:val="009B5CC3"/>
    <w:rsid w:val="009B62E8"/>
    <w:rsid w:val="009B630E"/>
    <w:rsid w:val="009B651D"/>
    <w:rsid w:val="009B6F64"/>
    <w:rsid w:val="009B70C8"/>
    <w:rsid w:val="009B776E"/>
    <w:rsid w:val="009B77E5"/>
    <w:rsid w:val="009B7EF4"/>
    <w:rsid w:val="009C1838"/>
    <w:rsid w:val="009C19E9"/>
    <w:rsid w:val="009C23CC"/>
    <w:rsid w:val="009C281B"/>
    <w:rsid w:val="009C2D82"/>
    <w:rsid w:val="009C335C"/>
    <w:rsid w:val="009C3575"/>
    <w:rsid w:val="009C368B"/>
    <w:rsid w:val="009C38DF"/>
    <w:rsid w:val="009C3DF5"/>
    <w:rsid w:val="009C496A"/>
    <w:rsid w:val="009C51B4"/>
    <w:rsid w:val="009C59FD"/>
    <w:rsid w:val="009C5B9C"/>
    <w:rsid w:val="009C5D5C"/>
    <w:rsid w:val="009C61BC"/>
    <w:rsid w:val="009C6261"/>
    <w:rsid w:val="009C6BAE"/>
    <w:rsid w:val="009C6BC8"/>
    <w:rsid w:val="009C6C47"/>
    <w:rsid w:val="009C6C5B"/>
    <w:rsid w:val="009C6CD6"/>
    <w:rsid w:val="009C6D23"/>
    <w:rsid w:val="009C748F"/>
    <w:rsid w:val="009C7A6A"/>
    <w:rsid w:val="009C7B2F"/>
    <w:rsid w:val="009D01AF"/>
    <w:rsid w:val="009D0262"/>
    <w:rsid w:val="009D0727"/>
    <w:rsid w:val="009D0734"/>
    <w:rsid w:val="009D08E3"/>
    <w:rsid w:val="009D0E51"/>
    <w:rsid w:val="009D0F6A"/>
    <w:rsid w:val="009D10CC"/>
    <w:rsid w:val="009D1365"/>
    <w:rsid w:val="009D1739"/>
    <w:rsid w:val="009D1824"/>
    <w:rsid w:val="009D1F1F"/>
    <w:rsid w:val="009D201E"/>
    <w:rsid w:val="009D223E"/>
    <w:rsid w:val="009D233D"/>
    <w:rsid w:val="009D251A"/>
    <w:rsid w:val="009D298B"/>
    <w:rsid w:val="009D2CF3"/>
    <w:rsid w:val="009D305C"/>
    <w:rsid w:val="009D3640"/>
    <w:rsid w:val="009D38D8"/>
    <w:rsid w:val="009D3C5C"/>
    <w:rsid w:val="009D44C2"/>
    <w:rsid w:val="009D51FC"/>
    <w:rsid w:val="009D64BB"/>
    <w:rsid w:val="009D6731"/>
    <w:rsid w:val="009D6836"/>
    <w:rsid w:val="009D7A12"/>
    <w:rsid w:val="009D7B88"/>
    <w:rsid w:val="009D7BA6"/>
    <w:rsid w:val="009D7DB5"/>
    <w:rsid w:val="009E0260"/>
    <w:rsid w:val="009E089D"/>
    <w:rsid w:val="009E0922"/>
    <w:rsid w:val="009E09AB"/>
    <w:rsid w:val="009E0FE9"/>
    <w:rsid w:val="009E1DBA"/>
    <w:rsid w:val="009E1FA9"/>
    <w:rsid w:val="009E2042"/>
    <w:rsid w:val="009E290D"/>
    <w:rsid w:val="009E2A8B"/>
    <w:rsid w:val="009E3472"/>
    <w:rsid w:val="009E3BAB"/>
    <w:rsid w:val="009E3F0D"/>
    <w:rsid w:val="009E4615"/>
    <w:rsid w:val="009E56EF"/>
    <w:rsid w:val="009E6EC8"/>
    <w:rsid w:val="009E7B0F"/>
    <w:rsid w:val="009F08DF"/>
    <w:rsid w:val="009F11E7"/>
    <w:rsid w:val="009F1C96"/>
    <w:rsid w:val="009F1CB5"/>
    <w:rsid w:val="009F1E31"/>
    <w:rsid w:val="009F1F0A"/>
    <w:rsid w:val="009F25B7"/>
    <w:rsid w:val="009F2807"/>
    <w:rsid w:val="009F2DA8"/>
    <w:rsid w:val="009F498A"/>
    <w:rsid w:val="009F49DC"/>
    <w:rsid w:val="009F4D85"/>
    <w:rsid w:val="009F5126"/>
    <w:rsid w:val="009F53A3"/>
    <w:rsid w:val="009F594D"/>
    <w:rsid w:val="009F5970"/>
    <w:rsid w:val="009F5980"/>
    <w:rsid w:val="009F6816"/>
    <w:rsid w:val="009F6829"/>
    <w:rsid w:val="009F6947"/>
    <w:rsid w:val="009F6A44"/>
    <w:rsid w:val="009F79B7"/>
    <w:rsid w:val="009F7C3E"/>
    <w:rsid w:val="009F7CB3"/>
    <w:rsid w:val="009F7D99"/>
    <w:rsid w:val="00A00752"/>
    <w:rsid w:val="00A007E4"/>
    <w:rsid w:val="00A0090A"/>
    <w:rsid w:val="00A009B4"/>
    <w:rsid w:val="00A00CD1"/>
    <w:rsid w:val="00A01A9E"/>
    <w:rsid w:val="00A029B8"/>
    <w:rsid w:val="00A036F9"/>
    <w:rsid w:val="00A0386E"/>
    <w:rsid w:val="00A04321"/>
    <w:rsid w:val="00A05014"/>
    <w:rsid w:val="00A052E3"/>
    <w:rsid w:val="00A06722"/>
    <w:rsid w:val="00A06D21"/>
    <w:rsid w:val="00A07CD3"/>
    <w:rsid w:val="00A10096"/>
    <w:rsid w:val="00A10C60"/>
    <w:rsid w:val="00A10E88"/>
    <w:rsid w:val="00A10F49"/>
    <w:rsid w:val="00A1100B"/>
    <w:rsid w:val="00A11AFD"/>
    <w:rsid w:val="00A11B65"/>
    <w:rsid w:val="00A11BED"/>
    <w:rsid w:val="00A121DF"/>
    <w:rsid w:val="00A126C9"/>
    <w:rsid w:val="00A12AA5"/>
    <w:rsid w:val="00A130FA"/>
    <w:rsid w:val="00A1332A"/>
    <w:rsid w:val="00A14E65"/>
    <w:rsid w:val="00A1540F"/>
    <w:rsid w:val="00A15E09"/>
    <w:rsid w:val="00A164A8"/>
    <w:rsid w:val="00A16570"/>
    <w:rsid w:val="00A16EAE"/>
    <w:rsid w:val="00A16F3D"/>
    <w:rsid w:val="00A1769B"/>
    <w:rsid w:val="00A205C4"/>
    <w:rsid w:val="00A207A5"/>
    <w:rsid w:val="00A207AC"/>
    <w:rsid w:val="00A20CA9"/>
    <w:rsid w:val="00A20E56"/>
    <w:rsid w:val="00A21024"/>
    <w:rsid w:val="00A2125F"/>
    <w:rsid w:val="00A220D3"/>
    <w:rsid w:val="00A227EA"/>
    <w:rsid w:val="00A22C83"/>
    <w:rsid w:val="00A22F55"/>
    <w:rsid w:val="00A23321"/>
    <w:rsid w:val="00A23F04"/>
    <w:rsid w:val="00A245C6"/>
    <w:rsid w:val="00A24736"/>
    <w:rsid w:val="00A247D4"/>
    <w:rsid w:val="00A24BAB"/>
    <w:rsid w:val="00A252BF"/>
    <w:rsid w:val="00A268DF"/>
    <w:rsid w:val="00A27101"/>
    <w:rsid w:val="00A271D3"/>
    <w:rsid w:val="00A27555"/>
    <w:rsid w:val="00A27627"/>
    <w:rsid w:val="00A27684"/>
    <w:rsid w:val="00A2778D"/>
    <w:rsid w:val="00A27841"/>
    <w:rsid w:val="00A27A18"/>
    <w:rsid w:val="00A27AE8"/>
    <w:rsid w:val="00A27B70"/>
    <w:rsid w:val="00A27D68"/>
    <w:rsid w:val="00A27E9C"/>
    <w:rsid w:val="00A300B1"/>
    <w:rsid w:val="00A3041A"/>
    <w:rsid w:val="00A30869"/>
    <w:rsid w:val="00A308A5"/>
    <w:rsid w:val="00A310DD"/>
    <w:rsid w:val="00A31D1D"/>
    <w:rsid w:val="00A320AF"/>
    <w:rsid w:val="00A32772"/>
    <w:rsid w:val="00A32838"/>
    <w:rsid w:val="00A330D9"/>
    <w:rsid w:val="00A3396F"/>
    <w:rsid w:val="00A34076"/>
    <w:rsid w:val="00A3434F"/>
    <w:rsid w:val="00A3493A"/>
    <w:rsid w:val="00A3518A"/>
    <w:rsid w:val="00A355D9"/>
    <w:rsid w:val="00A35911"/>
    <w:rsid w:val="00A362EA"/>
    <w:rsid w:val="00A3663B"/>
    <w:rsid w:val="00A36BA1"/>
    <w:rsid w:val="00A36F90"/>
    <w:rsid w:val="00A37022"/>
    <w:rsid w:val="00A37876"/>
    <w:rsid w:val="00A40034"/>
    <w:rsid w:val="00A40100"/>
    <w:rsid w:val="00A409DF"/>
    <w:rsid w:val="00A40EFA"/>
    <w:rsid w:val="00A4172E"/>
    <w:rsid w:val="00A41CEA"/>
    <w:rsid w:val="00A428D1"/>
    <w:rsid w:val="00A42B2F"/>
    <w:rsid w:val="00A42F5B"/>
    <w:rsid w:val="00A43372"/>
    <w:rsid w:val="00A4353E"/>
    <w:rsid w:val="00A44A1B"/>
    <w:rsid w:val="00A44C49"/>
    <w:rsid w:val="00A452E1"/>
    <w:rsid w:val="00A466C8"/>
    <w:rsid w:val="00A46A58"/>
    <w:rsid w:val="00A473B9"/>
    <w:rsid w:val="00A4769A"/>
    <w:rsid w:val="00A47A3D"/>
    <w:rsid w:val="00A47F2F"/>
    <w:rsid w:val="00A505F3"/>
    <w:rsid w:val="00A5089F"/>
    <w:rsid w:val="00A511E1"/>
    <w:rsid w:val="00A51A6C"/>
    <w:rsid w:val="00A51C57"/>
    <w:rsid w:val="00A51FC9"/>
    <w:rsid w:val="00A5226E"/>
    <w:rsid w:val="00A522CF"/>
    <w:rsid w:val="00A525A7"/>
    <w:rsid w:val="00A52AB4"/>
    <w:rsid w:val="00A531AF"/>
    <w:rsid w:val="00A537DF"/>
    <w:rsid w:val="00A537F7"/>
    <w:rsid w:val="00A539B5"/>
    <w:rsid w:val="00A53D44"/>
    <w:rsid w:val="00A53E10"/>
    <w:rsid w:val="00A546FC"/>
    <w:rsid w:val="00A5521B"/>
    <w:rsid w:val="00A55290"/>
    <w:rsid w:val="00A553D6"/>
    <w:rsid w:val="00A55622"/>
    <w:rsid w:val="00A55BCC"/>
    <w:rsid w:val="00A562BF"/>
    <w:rsid w:val="00A569B5"/>
    <w:rsid w:val="00A56C56"/>
    <w:rsid w:val="00A56CF7"/>
    <w:rsid w:val="00A570D8"/>
    <w:rsid w:val="00A5716C"/>
    <w:rsid w:val="00A5732C"/>
    <w:rsid w:val="00A573E0"/>
    <w:rsid w:val="00A576CC"/>
    <w:rsid w:val="00A57791"/>
    <w:rsid w:val="00A57F1B"/>
    <w:rsid w:val="00A60953"/>
    <w:rsid w:val="00A60D9D"/>
    <w:rsid w:val="00A617A0"/>
    <w:rsid w:val="00A61EB5"/>
    <w:rsid w:val="00A6235C"/>
    <w:rsid w:val="00A632D4"/>
    <w:rsid w:val="00A63602"/>
    <w:rsid w:val="00A6381C"/>
    <w:rsid w:val="00A63EBF"/>
    <w:rsid w:val="00A64175"/>
    <w:rsid w:val="00A64432"/>
    <w:rsid w:val="00A64B9B"/>
    <w:rsid w:val="00A64C05"/>
    <w:rsid w:val="00A64C27"/>
    <w:rsid w:val="00A64CF0"/>
    <w:rsid w:val="00A64D39"/>
    <w:rsid w:val="00A64E48"/>
    <w:rsid w:val="00A64F67"/>
    <w:rsid w:val="00A6522C"/>
    <w:rsid w:val="00A652BE"/>
    <w:rsid w:val="00A65328"/>
    <w:rsid w:val="00A657F8"/>
    <w:rsid w:val="00A662BD"/>
    <w:rsid w:val="00A6662F"/>
    <w:rsid w:val="00A66AEE"/>
    <w:rsid w:val="00A66E63"/>
    <w:rsid w:val="00A66FD2"/>
    <w:rsid w:val="00A670AD"/>
    <w:rsid w:val="00A6714B"/>
    <w:rsid w:val="00A67840"/>
    <w:rsid w:val="00A67E43"/>
    <w:rsid w:val="00A70693"/>
    <w:rsid w:val="00A70999"/>
    <w:rsid w:val="00A70D35"/>
    <w:rsid w:val="00A71126"/>
    <w:rsid w:val="00A71149"/>
    <w:rsid w:val="00A712CA"/>
    <w:rsid w:val="00A718D1"/>
    <w:rsid w:val="00A7256E"/>
    <w:rsid w:val="00A72672"/>
    <w:rsid w:val="00A727FA"/>
    <w:rsid w:val="00A72C0F"/>
    <w:rsid w:val="00A73613"/>
    <w:rsid w:val="00A73C0B"/>
    <w:rsid w:val="00A73E1E"/>
    <w:rsid w:val="00A741D5"/>
    <w:rsid w:val="00A74219"/>
    <w:rsid w:val="00A74B4A"/>
    <w:rsid w:val="00A74DBF"/>
    <w:rsid w:val="00A7562B"/>
    <w:rsid w:val="00A75DA1"/>
    <w:rsid w:val="00A75F3F"/>
    <w:rsid w:val="00A76BCA"/>
    <w:rsid w:val="00A776A7"/>
    <w:rsid w:val="00A77965"/>
    <w:rsid w:val="00A77EAD"/>
    <w:rsid w:val="00A8067F"/>
    <w:rsid w:val="00A80CB6"/>
    <w:rsid w:val="00A80E74"/>
    <w:rsid w:val="00A8116E"/>
    <w:rsid w:val="00A81ADE"/>
    <w:rsid w:val="00A81C25"/>
    <w:rsid w:val="00A81CB0"/>
    <w:rsid w:val="00A8222F"/>
    <w:rsid w:val="00A82592"/>
    <w:rsid w:val="00A82805"/>
    <w:rsid w:val="00A82857"/>
    <w:rsid w:val="00A828F8"/>
    <w:rsid w:val="00A82B5A"/>
    <w:rsid w:val="00A82BEB"/>
    <w:rsid w:val="00A8346E"/>
    <w:rsid w:val="00A834F6"/>
    <w:rsid w:val="00A838AE"/>
    <w:rsid w:val="00A849A4"/>
    <w:rsid w:val="00A84B6E"/>
    <w:rsid w:val="00A867E3"/>
    <w:rsid w:val="00A87929"/>
    <w:rsid w:val="00A87DBB"/>
    <w:rsid w:val="00A90055"/>
    <w:rsid w:val="00A90234"/>
    <w:rsid w:val="00A902CA"/>
    <w:rsid w:val="00A9112C"/>
    <w:rsid w:val="00A9142A"/>
    <w:rsid w:val="00A91911"/>
    <w:rsid w:val="00A926B8"/>
    <w:rsid w:val="00A92EEA"/>
    <w:rsid w:val="00A92EED"/>
    <w:rsid w:val="00A93396"/>
    <w:rsid w:val="00A9343A"/>
    <w:rsid w:val="00A937E5"/>
    <w:rsid w:val="00A93D88"/>
    <w:rsid w:val="00A93F39"/>
    <w:rsid w:val="00A94072"/>
    <w:rsid w:val="00A9433C"/>
    <w:rsid w:val="00A943F0"/>
    <w:rsid w:val="00A958E3"/>
    <w:rsid w:val="00A96171"/>
    <w:rsid w:val="00A963AC"/>
    <w:rsid w:val="00A9691F"/>
    <w:rsid w:val="00A974F1"/>
    <w:rsid w:val="00A9794E"/>
    <w:rsid w:val="00A97CB0"/>
    <w:rsid w:val="00AA099A"/>
    <w:rsid w:val="00AA107D"/>
    <w:rsid w:val="00AA13C3"/>
    <w:rsid w:val="00AA2FBA"/>
    <w:rsid w:val="00AA3CB0"/>
    <w:rsid w:val="00AA4506"/>
    <w:rsid w:val="00AA455D"/>
    <w:rsid w:val="00AA4C45"/>
    <w:rsid w:val="00AA53D0"/>
    <w:rsid w:val="00AA664C"/>
    <w:rsid w:val="00AA6FD4"/>
    <w:rsid w:val="00AA76E9"/>
    <w:rsid w:val="00AA778F"/>
    <w:rsid w:val="00AA7DC3"/>
    <w:rsid w:val="00AB00EC"/>
    <w:rsid w:val="00AB0852"/>
    <w:rsid w:val="00AB089D"/>
    <w:rsid w:val="00AB1182"/>
    <w:rsid w:val="00AB11D0"/>
    <w:rsid w:val="00AB1533"/>
    <w:rsid w:val="00AB18E4"/>
    <w:rsid w:val="00AB23E4"/>
    <w:rsid w:val="00AB262F"/>
    <w:rsid w:val="00AB2EF1"/>
    <w:rsid w:val="00AB30C9"/>
    <w:rsid w:val="00AB324A"/>
    <w:rsid w:val="00AB35F9"/>
    <w:rsid w:val="00AB3646"/>
    <w:rsid w:val="00AB3847"/>
    <w:rsid w:val="00AB3BFE"/>
    <w:rsid w:val="00AB42DB"/>
    <w:rsid w:val="00AB5902"/>
    <w:rsid w:val="00AB5B95"/>
    <w:rsid w:val="00AB5C93"/>
    <w:rsid w:val="00AB5D62"/>
    <w:rsid w:val="00AB5E76"/>
    <w:rsid w:val="00AB66CE"/>
    <w:rsid w:val="00AB6BB0"/>
    <w:rsid w:val="00AB6ECE"/>
    <w:rsid w:val="00AB782C"/>
    <w:rsid w:val="00AB7869"/>
    <w:rsid w:val="00AC1349"/>
    <w:rsid w:val="00AC1E6D"/>
    <w:rsid w:val="00AC1F40"/>
    <w:rsid w:val="00AC28B7"/>
    <w:rsid w:val="00AC29D2"/>
    <w:rsid w:val="00AC2FA6"/>
    <w:rsid w:val="00AC33BD"/>
    <w:rsid w:val="00AC368F"/>
    <w:rsid w:val="00AC3805"/>
    <w:rsid w:val="00AC3837"/>
    <w:rsid w:val="00AC38AA"/>
    <w:rsid w:val="00AC3C06"/>
    <w:rsid w:val="00AC4681"/>
    <w:rsid w:val="00AC4DEF"/>
    <w:rsid w:val="00AC53DA"/>
    <w:rsid w:val="00AC5A44"/>
    <w:rsid w:val="00AC6473"/>
    <w:rsid w:val="00AC6D6C"/>
    <w:rsid w:val="00AC6EF5"/>
    <w:rsid w:val="00AC745C"/>
    <w:rsid w:val="00AC7BBB"/>
    <w:rsid w:val="00AD0DAC"/>
    <w:rsid w:val="00AD1C3E"/>
    <w:rsid w:val="00AD1CD8"/>
    <w:rsid w:val="00AD2688"/>
    <w:rsid w:val="00AD33C8"/>
    <w:rsid w:val="00AD38A0"/>
    <w:rsid w:val="00AD3B2D"/>
    <w:rsid w:val="00AD4C08"/>
    <w:rsid w:val="00AD4DFB"/>
    <w:rsid w:val="00AD4E50"/>
    <w:rsid w:val="00AD4EEA"/>
    <w:rsid w:val="00AD5242"/>
    <w:rsid w:val="00AD54D5"/>
    <w:rsid w:val="00AD5564"/>
    <w:rsid w:val="00AD57E3"/>
    <w:rsid w:val="00AD58EB"/>
    <w:rsid w:val="00AD65F8"/>
    <w:rsid w:val="00AD6726"/>
    <w:rsid w:val="00AD68A6"/>
    <w:rsid w:val="00AD737F"/>
    <w:rsid w:val="00AD786F"/>
    <w:rsid w:val="00AD790E"/>
    <w:rsid w:val="00AD7CD4"/>
    <w:rsid w:val="00AE00DA"/>
    <w:rsid w:val="00AE0338"/>
    <w:rsid w:val="00AE079A"/>
    <w:rsid w:val="00AE0858"/>
    <w:rsid w:val="00AE09C4"/>
    <w:rsid w:val="00AE1D2E"/>
    <w:rsid w:val="00AE26A1"/>
    <w:rsid w:val="00AE3322"/>
    <w:rsid w:val="00AE35EF"/>
    <w:rsid w:val="00AE409D"/>
    <w:rsid w:val="00AE41EF"/>
    <w:rsid w:val="00AE429D"/>
    <w:rsid w:val="00AE49F5"/>
    <w:rsid w:val="00AE4DD7"/>
    <w:rsid w:val="00AE50D3"/>
    <w:rsid w:val="00AE5294"/>
    <w:rsid w:val="00AE5398"/>
    <w:rsid w:val="00AE55C7"/>
    <w:rsid w:val="00AE5B4A"/>
    <w:rsid w:val="00AE5EC2"/>
    <w:rsid w:val="00AE61F4"/>
    <w:rsid w:val="00AE76BA"/>
    <w:rsid w:val="00AE7DF1"/>
    <w:rsid w:val="00AE7EA7"/>
    <w:rsid w:val="00AF0785"/>
    <w:rsid w:val="00AF08D6"/>
    <w:rsid w:val="00AF148F"/>
    <w:rsid w:val="00AF1ACE"/>
    <w:rsid w:val="00AF1E2B"/>
    <w:rsid w:val="00AF1F8B"/>
    <w:rsid w:val="00AF280A"/>
    <w:rsid w:val="00AF322C"/>
    <w:rsid w:val="00AF3BDB"/>
    <w:rsid w:val="00AF3ED5"/>
    <w:rsid w:val="00AF4326"/>
    <w:rsid w:val="00AF4D8A"/>
    <w:rsid w:val="00AF4FA9"/>
    <w:rsid w:val="00AF52A2"/>
    <w:rsid w:val="00AF5661"/>
    <w:rsid w:val="00AF5764"/>
    <w:rsid w:val="00AF59A6"/>
    <w:rsid w:val="00AF5D59"/>
    <w:rsid w:val="00AF70F1"/>
    <w:rsid w:val="00AF761C"/>
    <w:rsid w:val="00AF7F95"/>
    <w:rsid w:val="00B00053"/>
    <w:rsid w:val="00B000FF"/>
    <w:rsid w:val="00B00FFD"/>
    <w:rsid w:val="00B01650"/>
    <w:rsid w:val="00B0207D"/>
    <w:rsid w:val="00B021BA"/>
    <w:rsid w:val="00B025C4"/>
    <w:rsid w:val="00B02711"/>
    <w:rsid w:val="00B029DF"/>
    <w:rsid w:val="00B02DA8"/>
    <w:rsid w:val="00B02F94"/>
    <w:rsid w:val="00B031C7"/>
    <w:rsid w:val="00B03B91"/>
    <w:rsid w:val="00B04CFB"/>
    <w:rsid w:val="00B04DAD"/>
    <w:rsid w:val="00B04E02"/>
    <w:rsid w:val="00B05017"/>
    <w:rsid w:val="00B05210"/>
    <w:rsid w:val="00B055D7"/>
    <w:rsid w:val="00B05C8A"/>
    <w:rsid w:val="00B05D17"/>
    <w:rsid w:val="00B05E47"/>
    <w:rsid w:val="00B065CF"/>
    <w:rsid w:val="00B07A05"/>
    <w:rsid w:val="00B07F09"/>
    <w:rsid w:val="00B105C2"/>
    <w:rsid w:val="00B10BD1"/>
    <w:rsid w:val="00B10D70"/>
    <w:rsid w:val="00B10DE9"/>
    <w:rsid w:val="00B11217"/>
    <w:rsid w:val="00B112F9"/>
    <w:rsid w:val="00B11F6B"/>
    <w:rsid w:val="00B12408"/>
    <w:rsid w:val="00B12BE8"/>
    <w:rsid w:val="00B135D6"/>
    <w:rsid w:val="00B137AC"/>
    <w:rsid w:val="00B142DA"/>
    <w:rsid w:val="00B146D0"/>
    <w:rsid w:val="00B1488A"/>
    <w:rsid w:val="00B148E2"/>
    <w:rsid w:val="00B14EBB"/>
    <w:rsid w:val="00B1536B"/>
    <w:rsid w:val="00B154CA"/>
    <w:rsid w:val="00B15981"/>
    <w:rsid w:val="00B159B4"/>
    <w:rsid w:val="00B15F38"/>
    <w:rsid w:val="00B1633C"/>
    <w:rsid w:val="00B16A60"/>
    <w:rsid w:val="00B174E7"/>
    <w:rsid w:val="00B175F7"/>
    <w:rsid w:val="00B17897"/>
    <w:rsid w:val="00B20600"/>
    <w:rsid w:val="00B20A5B"/>
    <w:rsid w:val="00B20DB9"/>
    <w:rsid w:val="00B22449"/>
    <w:rsid w:val="00B235B8"/>
    <w:rsid w:val="00B235C9"/>
    <w:rsid w:val="00B237CF"/>
    <w:rsid w:val="00B23967"/>
    <w:rsid w:val="00B23F6D"/>
    <w:rsid w:val="00B244EE"/>
    <w:rsid w:val="00B25567"/>
    <w:rsid w:val="00B25701"/>
    <w:rsid w:val="00B25836"/>
    <w:rsid w:val="00B259AF"/>
    <w:rsid w:val="00B25B79"/>
    <w:rsid w:val="00B264AB"/>
    <w:rsid w:val="00B26B03"/>
    <w:rsid w:val="00B26DC9"/>
    <w:rsid w:val="00B26DEC"/>
    <w:rsid w:val="00B26FDE"/>
    <w:rsid w:val="00B300E1"/>
    <w:rsid w:val="00B303A3"/>
    <w:rsid w:val="00B30621"/>
    <w:rsid w:val="00B30717"/>
    <w:rsid w:val="00B30C49"/>
    <w:rsid w:val="00B312A6"/>
    <w:rsid w:val="00B31335"/>
    <w:rsid w:val="00B314D1"/>
    <w:rsid w:val="00B3166A"/>
    <w:rsid w:val="00B318CD"/>
    <w:rsid w:val="00B31EC6"/>
    <w:rsid w:val="00B31F52"/>
    <w:rsid w:val="00B32D9C"/>
    <w:rsid w:val="00B33902"/>
    <w:rsid w:val="00B352CD"/>
    <w:rsid w:val="00B3545B"/>
    <w:rsid w:val="00B3576B"/>
    <w:rsid w:val="00B36C2A"/>
    <w:rsid w:val="00B36DBC"/>
    <w:rsid w:val="00B3724B"/>
    <w:rsid w:val="00B3764E"/>
    <w:rsid w:val="00B37869"/>
    <w:rsid w:val="00B4007E"/>
    <w:rsid w:val="00B4047A"/>
    <w:rsid w:val="00B405FB"/>
    <w:rsid w:val="00B40D20"/>
    <w:rsid w:val="00B412C4"/>
    <w:rsid w:val="00B41543"/>
    <w:rsid w:val="00B418A2"/>
    <w:rsid w:val="00B420AA"/>
    <w:rsid w:val="00B423C9"/>
    <w:rsid w:val="00B427F0"/>
    <w:rsid w:val="00B42F81"/>
    <w:rsid w:val="00B4310D"/>
    <w:rsid w:val="00B43524"/>
    <w:rsid w:val="00B43614"/>
    <w:rsid w:val="00B43635"/>
    <w:rsid w:val="00B43AA3"/>
    <w:rsid w:val="00B43B77"/>
    <w:rsid w:val="00B43F4F"/>
    <w:rsid w:val="00B442E5"/>
    <w:rsid w:val="00B44345"/>
    <w:rsid w:val="00B44771"/>
    <w:rsid w:val="00B44FDC"/>
    <w:rsid w:val="00B45CF8"/>
    <w:rsid w:val="00B46481"/>
    <w:rsid w:val="00B46AD4"/>
    <w:rsid w:val="00B46EB1"/>
    <w:rsid w:val="00B4744D"/>
    <w:rsid w:val="00B504CB"/>
    <w:rsid w:val="00B50607"/>
    <w:rsid w:val="00B506BF"/>
    <w:rsid w:val="00B50D8D"/>
    <w:rsid w:val="00B50F67"/>
    <w:rsid w:val="00B51786"/>
    <w:rsid w:val="00B51F6E"/>
    <w:rsid w:val="00B530ED"/>
    <w:rsid w:val="00B5451B"/>
    <w:rsid w:val="00B54B70"/>
    <w:rsid w:val="00B55050"/>
    <w:rsid w:val="00B556F2"/>
    <w:rsid w:val="00B557E0"/>
    <w:rsid w:val="00B55D69"/>
    <w:rsid w:val="00B55DA3"/>
    <w:rsid w:val="00B55F49"/>
    <w:rsid w:val="00B568F2"/>
    <w:rsid w:val="00B56DA8"/>
    <w:rsid w:val="00B57322"/>
    <w:rsid w:val="00B57520"/>
    <w:rsid w:val="00B57774"/>
    <w:rsid w:val="00B57826"/>
    <w:rsid w:val="00B579F0"/>
    <w:rsid w:val="00B603CD"/>
    <w:rsid w:val="00B6047B"/>
    <w:rsid w:val="00B60578"/>
    <w:rsid w:val="00B60B0B"/>
    <w:rsid w:val="00B60FDF"/>
    <w:rsid w:val="00B61D74"/>
    <w:rsid w:val="00B61E67"/>
    <w:rsid w:val="00B61FA7"/>
    <w:rsid w:val="00B625B1"/>
    <w:rsid w:val="00B62776"/>
    <w:rsid w:val="00B639A0"/>
    <w:rsid w:val="00B63DF4"/>
    <w:rsid w:val="00B63F15"/>
    <w:rsid w:val="00B6419E"/>
    <w:rsid w:val="00B6482C"/>
    <w:rsid w:val="00B6485B"/>
    <w:rsid w:val="00B64E5A"/>
    <w:rsid w:val="00B6518C"/>
    <w:rsid w:val="00B6574B"/>
    <w:rsid w:val="00B65B2D"/>
    <w:rsid w:val="00B669E4"/>
    <w:rsid w:val="00B66DFB"/>
    <w:rsid w:val="00B6711A"/>
    <w:rsid w:val="00B701B9"/>
    <w:rsid w:val="00B7022F"/>
    <w:rsid w:val="00B70990"/>
    <w:rsid w:val="00B70A17"/>
    <w:rsid w:val="00B71196"/>
    <w:rsid w:val="00B71353"/>
    <w:rsid w:val="00B717AE"/>
    <w:rsid w:val="00B71EB5"/>
    <w:rsid w:val="00B72353"/>
    <w:rsid w:val="00B7241B"/>
    <w:rsid w:val="00B72BCD"/>
    <w:rsid w:val="00B74293"/>
    <w:rsid w:val="00B74381"/>
    <w:rsid w:val="00B75C2C"/>
    <w:rsid w:val="00B76554"/>
    <w:rsid w:val="00B77211"/>
    <w:rsid w:val="00B77219"/>
    <w:rsid w:val="00B77CFF"/>
    <w:rsid w:val="00B80A7B"/>
    <w:rsid w:val="00B80DBD"/>
    <w:rsid w:val="00B81AFF"/>
    <w:rsid w:val="00B82753"/>
    <w:rsid w:val="00B827B4"/>
    <w:rsid w:val="00B83A20"/>
    <w:rsid w:val="00B83FEE"/>
    <w:rsid w:val="00B8494D"/>
    <w:rsid w:val="00B84B4E"/>
    <w:rsid w:val="00B84E13"/>
    <w:rsid w:val="00B85105"/>
    <w:rsid w:val="00B8518E"/>
    <w:rsid w:val="00B85490"/>
    <w:rsid w:val="00B857C2"/>
    <w:rsid w:val="00B857EC"/>
    <w:rsid w:val="00B85CDC"/>
    <w:rsid w:val="00B862D6"/>
    <w:rsid w:val="00B865DC"/>
    <w:rsid w:val="00B86E7E"/>
    <w:rsid w:val="00B871BE"/>
    <w:rsid w:val="00B87462"/>
    <w:rsid w:val="00B87C25"/>
    <w:rsid w:val="00B87E7F"/>
    <w:rsid w:val="00B87F3B"/>
    <w:rsid w:val="00B90729"/>
    <w:rsid w:val="00B9080C"/>
    <w:rsid w:val="00B90FFC"/>
    <w:rsid w:val="00B9101E"/>
    <w:rsid w:val="00B915D6"/>
    <w:rsid w:val="00B91965"/>
    <w:rsid w:val="00B91D52"/>
    <w:rsid w:val="00B9231D"/>
    <w:rsid w:val="00B92A60"/>
    <w:rsid w:val="00B92AFA"/>
    <w:rsid w:val="00B9320B"/>
    <w:rsid w:val="00B932E0"/>
    <w:rsid w:val="00B93CDF"/>
    <w:rsid w:val="00B94817"/>
    <w:rsid w:val="00B948F8"/>
    <w:rsid w:val="00B94EBD"/>
    <w:rsid w:val="00B95A46"/>
    <w:rsid w:val="00B95B99"/>
    <w:rsid w:val="00B965EC"/>
    <w:rsid w:val="00B96F17"/>
    <w:rsid w:val="00B97175"/>
    <w:rsid w:val="00B972B0"/>
    <w:rsid w:val="00BA0701"/>
    <w:rsid w:val="00BA130B"/>
    <w:rsid w:val="00BA147E"/>
    <w:rsid w:val="00BA1524"/>
    <w:rsid w:val="00BA1ADB"/>
    <w:rsid w:val="00BA1C54"/>
    <w:rsid w:val="00BA2910"/>
    <w:rsid w:val="00BA2B63"/>
    <w:rsid w:val="00BA30BF"/>
    <w:rsid w:val="00BA30E4"/>
    <w:rsid w:val="00BA3285"/>
    <w:rsid w:val="00BA3A96"/>
    <w:rsid w:val="00BA3D3B"/>
    <w:rsid w:val="00BA44A2"/>
    <w:rsid w:val="00BA4755"/>
    <w:rsid w:val="00BA55C7"/>
    <w:rsid w:val="00BA5BA0"/>
    <w:rsid w:val="00BA6381"/>
    <w:rsid w:val="00BA66BF"/>
    <w:rsid w:val="00BA75A6"/>
    <w:rsid w:val="00BA7957"/>
    <w:rsid w:val="00BA7A68"/>
    <w:rsid w:val="00BA7E0B"/>
    <w:rsid w:val="00BB062E"/>
    <w:rsid w:val="00BB0A68"/>
    <w:rsid w:val="00BB1648"/>
    <w:rsid w:val="00BB1AAF"/>
    <w:rsid w:val="00BB1BD6"/>
    <w:rsid w:val="00BB2792"/>
    <w:rsid w:val="00BB2B98"/>
    <w:rsid w:val="00BB2C04"/>
    <w:rsid w:val="00BB3527"/>
    <w:rsid w:val="00BB4630"/>
    <w:rsid w:val="00BB4B92"/>
    <w:rsid w:val="00BB4C1F"/>
    <w:rsid w:val="00BB5943"/>
    <w:rsid w:val="00BB6013"/>
    <w:rsid w:val="00BB61B7"/>
    <w:rsid w:val="00BB675B"/>
    <w:rsid w:val="00BB684F"/>
    <w:rsid w:val="00BB6F14"/>
    <w:rsid w:val="00BB7304"/>
    <w:rsid w:val="00BB7DFC"/>
    <w:rsid w:val="00BC0F8F"/>
    <w:rsid w:val="00BC1418"/>
    <w:rsid w:val="00BC22D9"/>
    <w:rsid w:val="00BC2455"/>
    <w:rsid w:val="00BC2562"/>
    <w:rsid w:val="00BC2903"/>
    <w:rsid w:val="00BC2922"/>
    <w:rsid w:val="00BC40C7"/>
    <w:rsid w:val="00BC422C"/>
    <w:rsid w:val="00BC513C"/>
    <w:rsid w:val="00BC5270"/>
    <w:rsid w:val="00BC56B7"/>
    <w:rsid w:val="00BC5A1E"/>
    <w:rsid w:val="00BC615A"/>
    <w:rsid w:val="00BC68FF"/>
    <w:rsid w:val="00BC7940"/>
    <w:rsid w:val="00BD02E5"/>
    <w:rsid w:val="00BD0948"/>
    <w:rsid w:val="00BD0980"/>
    <w:rsid w:val="00BD0E80"/>
    <w:rsid w:val="00BD110F"/>
    <w:rsid w:val="00BD1129"/>
    <w:rsid w:val="00BD1152"/>
    <w:rsid w:val="00BD1878"/>
    <w:rsid w:val="00BD2031"/>
    <w:rsid w:val="00BD2866"/>
    <w:rsid w:val="00BD356F"/>
    <w:rsid w:val="00BD3700"/>
    <w:rsid w:val="00BD3D5D"/>
    <w:rsid w:val="00BD3EEE"/>
    <w:rsid w:val="00BD457E"/>
    <w:rsid w:val="00BD4A7D"/>
    <w:rsid w:val="00BD4AB3"/>
    <w:rsid w:val="00BD4C60"/>
    <w:rsid w:val="00BD4D06"/>
    <w:rsid w:val="00BD53C1"/>
    <w:rsid w:val="00BD5547"/>
    <w:rsid w:val="00BD5F34"/>
    <w:rsid w:val="00BD66D0"/>
    <w:rsid w:val="00BD6AE6"/>
    <w:rsid w:val="00BD6D35"/>
    <w:rsid w:val="00BD7054"/>
    <w:rsid w:val="00BD7CEC"/>
    <w:rsid w:val="00BD7DB9"/>
    <w:rsid w:val="00BE019C"/>
    <w:rsid w:val="00BE03EA"/>
    <w:rsid w:val="00BE0DCC"/>
    <w:rsid w:val="00BE0E0E"/>
    <w:rsid w:val="00BE1701"/>
    <w:rsid w:val="00BE1751"/>
    <w:rsid w:val="00BE18D5"/>
    <w:rsid w:val="00BE1E9B"/>
    <w:rsid w:val="00BE2DB0"/>
    <w:rsid w:val="00BE2F21"/>
    <w:rsid w:val="00BE2FDE"/>
    <w:rsid w:val="00BE34A9"/>
    <w:rsid w:val="00BE39C7"/>
    <w:rsid w:val="00BE3C55"/>
    <w:rsid w:val="00BE4283"/>
    <w:rsid w:val="00BE44B2"/>
    <w:rsid w:val="00BE467A"/>
    <w:rsid w:val="00BE46CF"/>
    <w:rsid w:val="00BE4920"/>
    <w:rsid w:val="00BE49FC"/>
    <w:rsid w:val="00BE4D3C"/>
    <w:rsid w:val="00BE4DFD"/>
    <w:rsid w:val="00BE4FC5"/>
    <w:rsid w:val="00BE5D3F"/>
    <w:rsid w:val="00BE5EE2"/>
    <w:rsid w:val="00BE631E"/>
    <w:rsid w:val="00BE63D2"/>
    <w:rsid w:val="00BE688D"/>
    <w:rsid w:val="00BE6BFF"/>
    <w:rsid w:val="00BE6E0E"/>
    <w:rsid w:val="00BE7282"/>
    <w:rsid w:val="00BE74FE"/>
    <w:rsid w:val="00BE75FD"/>
    <w:rsid w:val="00BE781E"/>
    <w:rsid w:val="00BF06BD"/>
    <w:rsid w:val="00BF0A33"/>
    <w:rsid w:val="00BF0BB5"/>
    <w:rsid w:val="00BF0C20"/>
    <w:rsid w:val="00BF10B2"/>
    <w:rsid w:val="00BF1130"/>
    <w:rsid w:val="00BF151B"/>
    <w:rsid w:val="00BF1B2E"/>
    <w:rsid w:val="00BF1B3B"/>
    <w:rsid w:val="00BF1E4E"/>
    <w:rsid w:val="00BF1F8E"/>
    <w:rsid w:val="00BF2028"/>
    <w:rsid w:val="00BF2452"/>
    <w:rsid w:val="00BF272A"/>
    <w:rsid w:val="00BF278D"/>
    <w:rsid w:val="00BF2A98"/>
    <w:rsid w:val="00BF3127"/>
    <w:rsid w:val="00BF3196"/>
    <w:rsid w:val="00BF3DFD"/>
    <w:rsid w:val="00BF4173"/>
    <w:rsid w:val="00BF4974"/>
    <w:rsid w:val="00BF510E"/>
    <w:rsid w:val="00BF5220"/>
    <w:rsid w:val="00BF53A5"/>
    <w:rsid w:val="00BF577F"/>
    <w:rsid w:val="00BF5B1E"/>
    <w:rsid w:val="00BF5F18"/>
    <w:rsid w:val="00BF60A6"/>
    <w:rsid w:val="00BF6521"/>
    <w:rsid w:val="00BF6FE9"/>
    <w:rsid w:val="00BF7211"/>
    <w:rsid w:val="00BF751C"/>
    <w:rsid w:val="00C018C9"/>
    <w:rsid w:val="00C01C22"/>
    <w:rsid w:val="00C01CEB"/>
    <w:rsid w:val="00C029A8"/>
    <w:rsid w:val="00C03218"/>
    <w:rsid w:val="00C038E9"/>
    <w:rsid w:val="00C039DF"/>
    <w:rsid w:val="00C03C8F"/>
    <w:rsid w:val="00C045E3"/>
    <w:rsid w:val="00C05C38"/>
    <w:rsid w:val="00C05F68"/>
    <w:rsid w:val="00C05FB1"/>
    <w:rsid w:val="00C06A4C"/>
    <w:rsid w:val="00C06E5A"/>
    <w:rsid w:val="00C075F3"/>
    <w:rsid w:val="00C076A5"/>
    <w:rsid w:val="00C07B39"/>
    <w:rsid w:val="00C10095"/>
    <w:rsid w:val="00C102AF"/>
    <w:rsid w:val="00C110C3"/>
    <w:rsid w:val="00C1160D"/>
    <w:rsid w:val="00C126E9"/>
    <w:rsid w:val="00C1284A"/>
    <w:rsid w:val="00C12BBB"/>
    <w:rsid w:val="00C13A4A"/>
    <w:rsid w:val="00C13B25"/>
    <w:rsid w:val="00C1422C"/>
    <w:rsid w:val="00C142FB"/>
    <w:rsid w:val="00C14312"/>
    <w:rsid w:val="00C15755"/>
    <w:rsid w:val="00C158DA"/>
    <w:rsid w:val="00C15D4F"/>
    <w:rsid w:val="00C15E72"/>
    <w:rsid w:val="00C163F5"/>
    <w:rsid w:val="00C164A6"/>
    <w:rsid w:val="00C164E5"/>
    <w:rsid w:val="00C17208"/>
    <w:rsid w:val="00C178AC"/>
    <w:rsid w:val="00C17AA3"/>
    <w:rsid w:val="00C17B12"/>
    <w:rsid w:val="00C17B28"/>
    <w:rsid w:val="00C2025A"/>
    <w:rsid w:val="00C2029A"/>
    <w:rsid w:val="00C2074E"/>
    <w:rsid w:val="00C208FD"/>
    <w:rsid w:val="00C20916"/>
    <w:rsid w:val="00C20A4D"/>
    <w:rsid w:val="00C20F5E"/>
    <w:rsid w:val="00C211A9"/>
    <w:rsid w:val="00C21E0F"/>
    <w:rsid w:val="00C221D6"/>
    <w:rsid w:val="00C22737"/>
    <w:rsid w:val="00C22CB8"/>
    <w:rsid w:val="00C22CCF"/>
    <w:rsid w:val="00C22EB7"/>
    <w:rsid w:val="00C2308F"/>
    <w:rsid w:val="00C23456"/>
    <w:rsid w:val="00C23514"/>
    <w:rsid w:val="00C23A0B"/>
    <w:rsid w:val="00C23BEB"/>
    <w:rsid w:val="00C249C6"/>
    <w:rsid w:val="00C24BEE"/>
    <w:rsid w:val="00C25AAC"/>
    <w:rsid w:val="00C26700"/>
    <w:rsid w:val="00C2691A"/>
    <w:rsid w:val="00C26F30"/>
    <w:rsid w:val="00C272B6"/>
    <w:rsid w:val="00C2DC51"/>
    <w:rsid w:val="00C3071C"/>
    <w:rsid w:val="00C30921"/>
    <w:rsid w:val="00C30ECF"/>
    <w:rsid w:val="00C30F63"/>
    <w:rsid w:val="00C322B6"/>
    <w:rsid w:val="00C32636"/>
    <w:rsid w:val="00C32FBE"/>
    <w:rsid w:val="00C33276"/>
    <w:rsid w:val="00C3355C"/>
    <w:rsid w:val="00C335A3"/>
    <w:rsid w:val="00C33E41"/>
    <w:rsid w:val="00C3483A"/>
    <w:rsid w:val="00C35066"/>
    <w:rsid w:val="00C3524B"/>
    <w:rsid w:val="00C35924"/>
    <w:rsid w:val="00C35BB6"/>
    <w:rsid w:val="00C36309"/>
    <w:rsid w:val="00C364A7"/>
    <w:rsid w:val="00C37739"/>
    <w:rsid w:val="00C378E0"/>
    <w:rsid w:val="00C37A76"/>
    <w:rsid w:val="00C401A7"/>
    <w:rsid w:val="00C40509"/>
    <w:rsid w:val="00C40ADF"/>
    <w:rsid w:val="00C41498"/>
    <w:rsid w:val="00C41F17"/>
    <w:rsid w:val="00C43601"/>
    <w:rsid w:val="00C43A7E"/>
    <w:rsid w:val="00C43AFD"/>
    <w:rsid w:val="00C43B0E"/>
    <w:rsid w:val="00C43BE4"/>
    <w:rsid w:val="00C43D93"/>
    <w:rsid w:val="00C44D85"/>
    <w:rsid w:val="00C44FCE"/>
    <w:rsid w:val="00C45760"/>
    <w:rsid w:val="00C459E5"/>
    <w:rsid w:val="00C46144"/>
    <w:rsid w:val="00C461FA"/>
    <w:rsid w:val="00C46296"/>
    <w:rsid w:val="00C467AE"/>
    <w:rsid w:val="00C46A33"/>
    <w:rsid w:val="00C46A93"/>
    <w:rsid w:val="00C46CA3"/>
    <w:rsid w:val="00C4701D"/>
    <w:rsid w:val="00C471EC"/>
    <w:rsid w:val="00C47E7F"/>
    <w:rsid w:val="00C501EF"/>
    <w:rsid w:val="00C503CD"/>
    <w:rsid w:val="00C5055F"/>
    <w:rsid w:val="00C50C8B"/>
    <w:rsid w:val="00C5104B"/>
    <w:rsid w:val="00C514B5"/>
    <w:rsid w:val="00C514BF"/>
    <w:rsid w:val="00C51BBC"/>
    <w:rsid w:val="00C523AE"/>
    <w:rsid w:val="00C526AE"/>
    <w:rsid w:val="00C5276D"/>
    <w:rsid w:val="00C52AD9"/>
    <w:rsid w:val="00C53286"/>
    <w:rsid w:val="00C53A07"/>
    <w:rsid w:val="00C53AF4"/>
    <w:rsid w:val="00C53D1E"/>
    <w:rsid w:val="00C5440F"/>
    <w:rsid w:val="00C547D8"/>
    <w:rsid w:val="00C548C5"/>
    <w:rsid w:val="00C54B82"/>
    <w:rsid w:val="00C54FD9"/>
    <w:rsid w:val="00C5585B"/>
    <w:rsid w:val="00C55A44"/>
    <w:rsid w:val="00C561D8"/>
    <w:rsid w:val="00C604A4"/>
    <w:rsid w:val="00C60D62"/>
    <w:rsid w:val="00C616FD"/>
    <w:rsid w:val="00C618DA"/>
    <w:rsid w:val="00C620F5"/>
    <w:rsid w:val="00C621F9"/>
    <w:rsid w:val="00C62E48"/>
    <w:rsid w:val="00C631EC"/>
    <w:rsid w:val="00C63383"/>
    <w:rsid w:val="00C63C17"/>
    <w:rsid w:val="00C6432C"/>
    <w:rsid w:val="00C64647"/>
    <w:rsid w:val="00C6487F"/>
    <w:rsid w:val="00C659C3"/>
    <w:rsid w:val="00C65B11"/>
    <w:rsid w:val="00C6642D"/>
    <w:rsid w:val="00C66655"/>
    <w:rsid w:val="00C66FF2"/>
    <w:rsid w:val="00C673EC"/>
    <w:rsid w:val="00C67732"/>
    <w:rsid w:val="00C678BF"/>
    <w:rsid w:val="00C67B88"/>
    <w:rsid w:val="00C703DD"/>
    <w:rsid w:val="00C70430"/>
    <w:rsid w:val="00C7085F"/>
    <w:rsid w:val="00C70AC0"/>
    <w:rsid w:val="00C70DFA"/>
    <w:rsid w:val="00C72CF9"/>
    <w:rsid w:val="00C73281"/>
    <w:rsid w:val="00C735AA"/>
    <w:rsid w:val="00C745FC"/>
    <w:rsid w:val="00C74BC2"/>
    <w:rsid w:val="00C75971"/>
    <w:rsid w:val="00C75B2E"/>
    <w:rsid w:val="00C75E05"/>
    <w:rsid w:val="00C76511"/>
    <w:rsid w:val="00C76B8B"/>
    <w:rsid w:val="00C76BD3"/>
    <w:rsid w:val="00C775AD"/>
    <w:rsid w:val="00C77A17"/>
    <w:rsid w:val="00C77E0C"/>
    <w:rsid w:val="00C80473"/>
    <w:rsid w:val="00C80AF9"/>
    <w:rsid w:val="00C80BFD"/>
    <w:rsid w:val="00C80D42"/>
    <w:rsid w:val="00C8105E"/>
    <w:rsid w:val="00C81DC7"/>
    <w:rsid w:val="00C81F3B"/>
    <w:rsid w:val="00C82603"/>
    <w:rsid w:val="00C8262A"/>
    <w:rsid w:val="00C827D9"/>
    <w:rsid w:val="00C82EE8"/>
    <w:rsid w:val="00C83442"/>
    <w:rsid w:val="00C84E5B"/>
    <w:rsid w:val="00C8593D"/>
    <w:rsid w:val="00C85EC1"/>
    <w:rsid w:val="00C8602A"/>
    <w:rsid w:val="00C86452"/>
    <w:rsid w:val="00C86753"/>
    <w:rsid w:val="00C8683E"/>
    <w:rsid w:val="00C86AA4"/>
    <w:rsid w:val="00C86EA0"/>
    <w:rsid w:val="00C87082"/>
    <w:rsid w:val="00C870B1"/>
    <w:rsid w:val="00C87CAF"/>
    <w:rsid w:val="00C87F91"/>
    <w:rsid w:val="00C902EC"/>
    <w:rsid w:val="00C90612"/>
    <w:rsid w:val="00C90B26"/>
    <w:rsid w:val="00C91FBD"/>
    <w:rsid w:val="00C925FA"/>
    <w:rsid w:val="00C929EE"/>
    <w:rsid w:val="00C92A26"/>
    <w:rsid w:val="00C92B34"/>
    <w:rsid w:val="00C92E24"/>
    <w:rsid w:val="00C933F6"/>
    <w:rsid w:val="00C93BDA"/>
    <w:rsid w:val="00C9427A"/>
    <w:rsid w:val="00C944DA"/>
    <w:rsid w:val="00C945BA"/>
    <w:rsid w:val="00C94ADA"/>
    <w:rsid w:val="00C94F85"/>
    <w:rsid w:val="00C95502"/>
    <w:rsid w:val="00C96EEC"/>
    <w:rsid w:val="00C97524"/>
    <w:rsid w:val="00C97A1C"/>
    <w:rsid w:val="00C97E1E"/>
    <w:rsid w:val="00CA01CC"/>
    <w:rsid w:val="00CA0F82"/>
    <w:rsid w:val="00CA1314"/>
    <w:rsid w:val="00CA14E9"/>
    <w:rsid w:val="00CA156C"/>
    <w:rsid w:val="00CA301F"/>
    <w:rsid w:val="00CA32EE"/>
    <w:rsid w:val="00CA35E1"/>
    <w:rsid w:val="00CA3B32"/>
    <w:rsid w:val="00CA3B4F"/>
    <w:rsid w:val="00CA3BCA"/>
    <w:rsid w:val="00CA4244"/>
    <w:rsid w:val="00CA43E6"/>
    <w:rsid w:val="00CA4625"/>
    <w:rsid w:val="00CA4B0D"/>
    <w:rsid w:val="00CA4B2B"/>
    <w:rsid w:val="00CA4ED5"/>
    <w:rsid w:val="00CA4F4A"/>
    <w:rsid w:val="00CA5FD8"/>
    <w:rsid w:val="00CA61D7"/>
    <w:rsid w:val="00CA6576"/>
    <w:rsid w:val="00CA6642"/>
    <w:rsid w:val="00CA66C2"/>
    <w:rsid w:val="00CA72BB"/>
    <w:rsid w:val="00CA75F7"/>
    <w:rsid w:val="00CA7DEF"/>
    <w:rsid w:val="00CB11E9"/>
    <w:rsid w:val="00CB15F9"/>
    <w:rsid w:val="00CB1B97"/>
    <w:rsid w:val="00CB1F2E"/>
    <w:rsid w:val="00CB1FEF"/>
    <w:rsid w:val="00CB22C6"/>
    <w:rsid w:val="00CB23B0"/>
    <w:rsid w:val="00CB2DA4"/>
    <w:rsid w:val="00CB3275"/>
    <w:rsid w:val="00CB33F4"/>
    <w:rsid w:val="00CB37E8"/>
    <w:rsid w:val="00CB3F53"/>
    <w:rsid w:val="00CB4044"/>
    <w:rsid w:val="00CB4937"/>
    <w:rsid w:val="00CB4AE4"/>
    <w:rsid w:val="00CB6390"/>
    <w:rsid w:val="00CB674D"/>
    <w:rsid w:val="00CB7219"/>
    <w:rsid w:val="00CB7942"/>
    <w:rsid w:val="00CB7A12"/>
    <w:rsid w:val="00CB7BAD"/>
    <w:rsid w:val="00CC0111"/>
    <w:rsid w:val="00CC0130"/>
    <w:rsid w:val="00CC09D5"/>
    <w:rsid w:val="00CC0D6E"/>
    <w:rsid w:val="00CC1641"/>
    <w:rsid w:val="00CC238F"/>
    <w:rsid w:val="00CC2417"/>
    <w:rsid w:val="00CC2791"/>
    <w:rsid w:val="00CC2C99"/>
    <w:rsid w:val="00CC2CA3"/>
    <w:rsid w:val="00CC2DE7"/>
    <w:rsid w:val="00CC2EAD"/>
    <w:rsid w:val="00CC3057"/>
    <w:rsid w:val="00CC33C2"/>
    <w:rsid w:val="00CC34EF"/>
    <w:rsid w:val="00CC3B89"/>
    <w:rsid w:val="00CC3FC7"/>
    <w:rsid w:val="00CC4949"/>
    <w:rsid w:val="00CC4B02"/>
    <w:rsid w:val="00CC4EAD"/>
    <w:rsid w:val="00CC57BB"/>
    <w:rsid w:val="00CC5E9D"/>
    <w:rsid w:val="00CC5FEC"/>
    <w:rsid w:val="00CC6ECE"/>
    <w:rsid w:val="00CC709F"/>
    <w:rsid w:val="00CC71AD"/>
    <w:rsid w:val="00CC7F23"/>
    <w:rsid w:val="00CC7F24"/>
    <w:rsid w:val="00CD018A"/>
    <w:rsid w:val="00CD073C"/>
    <w:rsid w:val="00CD0B32"/>
    <w:rsid w:val="00CD0C64"/>
    <w:rsid w:val="00CD0E5C"/>
    <w:rsid w:val="00CD0F96"/>
    <w:rsid w:val="00CD0FC9"/>
    <w:rsid w:val="00CD149A"/>
    <w:rsid w:val="00CD14B7"/>
    <w:rsid w:val="00CD155B"/>
    <w:rsid w:val="00CD2040"/>
    <w:rsid w:val="00CD2063"/>
    <w:rsid w:val="00CD2193"/>
    <w:rsid w:val="00CD227F"/>
    <w:rsid w:val="00CD2FBE"/>
    <w:rsid w:val="00CD3783"/>
    <w:rsid w:val="00CD3AAD"/>
    <w:rsid w:val="00CD3B0C"/>
    <w:rsid w:val="00CD3E30"/>
    <w:rsid w:val="00CD429E"/>
    <w:rsid w:val="00CD4746"/>
    <w:rsid w:val="00CD5891"/>
    <w:rsid w:val="00CD58A8"/>
    <w:rsid w:val="00CD58DF"/>
    <w:rsid w:val="00CD5939"/>
    <w:rsid w:val="00CD6096"/>
    <w:rsid w:val="00CD63FE"/>
    <w:rsid w:val="00CD6B15"/>
    <w:rsid w:val="00CD6EBF"/>
    <w:rsid w:val="00CE0424"/>
    <w:rsid w:val="00CE0843"/>
    <w:rsid w:val="00CE0A48"/>
    <w:rsid w:val="00CE139B"/>
    <w:rsid w:val="00CE181C"/>
    <w:rsid w:val="00CE2349"/>
    <w:rsid w:val="00CE3369"/>
    <w:rsid w:val="00CE341A"/>
    <w:rsid w:val="00CE38F3"/>
    <w:rsid w:val="00CE3B72"/>
    <w:rsid w:val="00CE3DF8"/>
    <w:rsid w:val="00CE417D"/>
    <w:rsid w:val="00CE4186"/>
    <w:rsid w:val="00CE46B0"/>
    <w:rsid w:val="00CE4C59"/>
    <w:rsid w:val="00CE5B22"/>
    <w:rsid w:val="00CE63D5"/>
    <w:rsid w:val="00CE64D7"/>
    <w:rsid w:val="00CE6CC6"/>
    <w:rsid w:val="00CE6F72"/>
    <w:rsid w:val="00CE7212"/>
    <w:rsid w:val="00CE7406"/>
    <w:rsid w:val="00CE7BA5"/>
    <w:rsid w:val="00CF030E"/>
    <w:rsid w:val="00CF08C1"/>
    <w:rsid w:val="00CF0ED3"/>
    <w:rsid w:val="00CF0EFE"/>
    <w:rsid w:val="00CF17D0"/>
    <w:rsid w:val="00CF1DE6"/>
    <w:rsid w:val="00CF2170"/>
    <w:rsid w:val="00CF33AA"/>
    <w:rsid w:val="00CF3EAE"/>
    <w:rsid w:val="00CF4142"/>
    <w:rsid w:val="00CF456E"/>
    <w:rsid w:val="00CF5118"/>
    <w:rsid w:val="00CF5A3D"/>
    <w:rsid w:val="00CF72EE"/>
    <w:rsid w:val="00D0000F"/>
    <w:rsid w:val="00D00221"/>
    <w:rsid w:val="00D0028D"/>
    <w:rsid w:val="00D003F4"/>
    <w:rsid w:val="00D007A6"/>
    <w:rsid w:val="00D00E9F"/>
    <w:rsid w:val="00D00F2F"/>
    <w:rsid w:val="00D01071"/>
    <w:rsid w:val="00D01232"/>
    <w:rsid w:val="00D01851"/>
    <w:rsid w:val="00D01E40"/>
    <w:rsid w:val="00D02467"/>
    <w:rsid w:val="00D02866"/>
    <w:rsid w:val="00D02A5A"/>
    <w:rsid w:val="00D02B3F"/>
    <w:rsid w:val="00D02E0F"/>
    <w:rsid w:val="00D03642"/>
    <w:rsid w:val="00D03936"/>
    <w:rsid w:val="00D03E44"/>
    <w:rsid w:val="00D0488B"/>
    <w:rsid w:val="00D04A82"/>
    <w:rsid w:val="00D0543E"/>
    <w:rsid w:val="00D05572"/>
    <w:rsid w:val="00D0585A"/>
    <w:rsid w:val="00D05C46"/>
    <w:rsid w:val="00D0689C"/>
    <w:rsid w:val="00D06C3F"/>
    <w:rsid w:val="00D074CD"/>
    <w:rsid w:val="00D0760D"/>
    <w:rsid w:val="00D10386"/>
    <w:rsid w:val="00D107B0"/>
    <w:rsid w:val="00D10984"/>
    <w:rsid w:val="00D114FF"/>
    <w:rsid w:val="00D1178D"/>
    <w:rsid w:val="00D11C00"/>
    <w:rsid w:val="00D11E7C"/>
    <w:rsid w:val="00D12641"/>
    <w:rsid w:val="00D12A04"/>
    <w:rsid w:val="00D13C75"/>
    <w:rsid w:val="00D13E79"/>
    <w:rsid w:val="00D13ED7"/>
    <w:rsid w:val="00D1409D"/>
    <w:rsid w:val="00D141DA"/>
    <w:rsid w:val="00D1449C"/>
    <w:rsid w:val="00D14696"/>
    <w:rsid w:val="00D149EB"/>
    <w:rsid w:val="00D1541A"/>
    <w:rsid w:val="00D15546"/>
    <w:rsid w:val="00D155DD"/>
    <w:rsid w:val="00D1561F"/>
    <w:rsid w:val="00D15809"/>
    <w:rsid w:val="00D15C55"/>
    <w:rsid w:val="00D16DA6"/>
    <w:rsid w:val="00D17091"/>
    <w:rsid w:val="00D1709E"/>
    <w:rsid w:val="00D170B1"/>
    <w:rsid w:val="00D17380"/>
    <w:rsid w:val="00D178A8"/>
    <w:rsid w:val="00D17CC4"/>
    <w:rsid w:val="00D2059D"/>
    <w:rsid w:val="00D205B4"/>
    <w:rsid w:val="00D20A8E"/>
    <w:rsid w:val="00D21BEC"/>
    <w:rsid w:val="00D21CB8"/>
    <w:rsid w:val="00D21CF2"/>
    <w:rsid w:val="00D22203"/>
    <w:rsid w:val="00D227CE"/>
    <w:rsid w:val="00D25DEE"/>
    <w:rsid w:val="00D26271"/>
    <w:rsid w:val="00D26469"/>
    <w:rsid w:val="00D26F70"/>
    <w:rsid w:val="00D270CB"/>
    <w:rsid w:val="00D275E1"/>
    <w:rsid w:val="00D27E27"/>
    <w:rsid w:val="00D27FF7"/>
    <w:rsid w:val="00D30117"/>
    <w:rsid w:val="00D304A6"/>
    <w:rsid w:val="00D3134B"/>
    <w:rsid w:val="00D31E5A"/>
    <w:rsid w:val="00D31F7D"/>
    <w:rsid w:val="00D33168"/>
    <w:rsid w:val="00D3356F"/>
    <w:rsid w:val="00D33593"/>
    <w:rsid w:val="00D339C5"/>
    <w:rsid w:val="00D33EF2"/>
    <w:rsid w:val="00D33F89"/>
    <w:rsid w:val="00D3442C"/>
    <w:rsid w:val="00D34988"/>
    <w:rsid w:val="00D34D02"/>
    <w:rsid w:val="00D3566C"/>
    <w:rsid w:val="00D35ABC"/>
    <w:rsid w:val="00D366E2"/>
    <w:rsid w:val="00D36D75"/>
    <w:rsid w:val="00D370D9"/>
    <w:rsid w:val="00D37856"/>
    <w:rsid w:val="00D37B04"/>
    <w:rsid w:val="00D37D87"/>
    <w:rsid w:val="00D37E08"/>
    <w:rsid w:val="00D40642"/>
    <w:rsid w:val="00D409BB"/>
    <w:rsid w:val="00D41418"/>
    <w:rsid w:val="00D41AE2"/>
    <w:rsid w:val="00D41B4E"/>
    <w:rsid w:val="00D42913"/>
    <w:rsid w:val="00D42A13"/>
    <w:rsid w:val="00D42AA3"/>
    <w:rsid w:val="00D4315A"/>
    <w:rsid w:val="00D431C3"/>
    <w:rsid w:val="00D4328B"/>
    <w:rsid w:val="00D4359D"/>
    <w:rsid w:val="00D43780"/>
    <w:rsid w:val="00D43EE9"/>
    <w:rsid w:val="00D44286"/>
    <w:rsid w:val="00D449FF"/>
    <w:rsid w:val="00D44CF4"/>
    <w:rsid w:val="00D4557F"/>
    <w:rsid w:val="00D4594D"/>
    <w:rsid w:val="00D45F49"/>
    <w:rsid w:val="00D46684"/>
    <w:rsid w:val="00D46728"/>
    <w:rsid w:val="00D47532"/>
    <w:rsid w:val="00D47FC4"/>
    <w:rsid w:val="00D50640"/>
    <w:rsid w:val="00D50756"/>
    <w:rsid w:val="00D50760"/>
    <w:rsid w:val="00D5087D"/>
    <w:rsid w:val="00D50B16"/>
    <w:rsid w:val="00D50BE9"/>
    <w:rsid w:val="00D50C64"/>
    <w:rsid w:val="00D50FF5"/>
    <w:rsid w:val="00D51683"/>
    <w:rsid w:val="00D519F2"/>
    <w:rsid w:val="00D51B6D"/>
    <w:rsid w:val="00D52131"/>
    <w:rsid w:val="00D524DB"/>
    <w:rsid w:val="00D52775"/>
    <w:rsid w:val="00D52A4C"/>
    <w:rsid w:val="00D52B69"/>
    <w:rsid w:val="00D52F02"/>
    <w:rsid w:val="00D52F6F"/>
    <w:rsid w:val="00D53135"/>
    <w:rsid w:val="00D538D1"/>
    <w:rsid w:val="00D53CFC"/>
    <w:rsid w:val="00D541A6"/>
    <w:rsid w:val="00D54B22"/>
    <w:rsid w:val="00D55233"/>
    <w:rsid w:val="00D55241"/>
    <w:rsid w:val="00D55F4B"/>
    <w:rsid w:val="00D566EB"/>
    <w:rsid w:val="00D567BF"/>
    <w:rsid w:val="00D56CA3"/>
    <w:rsid w:val="00D56EE5"/>
    <w:rsid w:val="00D57568"/>
    <w:rsid w:val="00D57C82"/>
    <w:rsid w:val="00D60372"/>
    <w:rsid w:val="00D60452"/>
    <w:rsid w:val="00D607B5"/>
    <w:rsid w:val="00D60E7C"/>
    <w:rsid w:val="00D62652"/>
    <w:rsid w:val="00D6297A"/>
    <w:rsid w:val="00D62CC6"/>
    <w:rsid w:val="00D6333E"/>
    <w:rsid w:val="00D63446"/>
    <w:rsid w:val="00D634EB"/>
    <w:rsid w:val="00D638D0"/>
    <w:rsid w:val="00D63E18"/>
    <w:rsid w:val="00D64135"/>
    <w:rsid w:val="00D64B43"/>
    <w:rsid w:val="00D64D9A"/>
    <w:rsid w:val="00D64F45"/>
    <w:rsid w:val="00D64F6A"/>
    <w:rsid w:val="00D650B4"/>
    <w:rsid w:val="00D65101"/>
    <w:rsid w:val="00D65903"/>
    <w:rsid w:val="00D65943"/>
    <w:rsid w:val="00D65DFA"/>
    <w:rsid w:val="00D66062"/>
    <w:rsid w:val="00D6656D"/>
    <w:rsid w:val="00D668FC"/>
    <w:rsid w:val="00D66A2E"/>
    <w:rsid w:val="00D66F65"/>
    <w:rsid w:val="00D678D9"/>
    <w:rsid w:val="00D67A3D"/>
    <w:rsid w:val="00D67D30"/>
    <w:rsid w:val="00D7072D"/>
    <w:rsid w:val="00D70FC5"/>
    <w:rsid w:val="00D71D3B"/>
    <w:rsid w:val="00D7279A"/>
    <w:rsid w:val="00D727FF"/>
    <w:rsid w:val="00D72FC7"/>
    <w:rsid w:val="00D73CF9"/>
    <w:rsid w:val="00D73FEA"/>
    <w:rsid w:val="00D7402D"/>
    <w:rsid w:val="00D740E6"/>
    <w:rsid w:val="00D74775"/>
    <w:rsid w:val="00D748AA"/>
    <w:rsid w:val="00D74A5A"/>
    <w:rsid w:val="00D74CF0"/>
    <w:rsid w:val="00D75F2C"/>
    <w:rsid w:val="00D7699B"/>
    <w:rsid w:val="00D76EBF"/>
    <w:rsid w:val="00D773CD"/>
    <w:rsid w:val="00D7766E"/>
    <w:rsid w:val="00D77DDE"/>
    <w:rsid w:val="00D80175"/>
    <w:rsid w:val="00D80285"/>
    <w:rsid w:val="00D8029A"/>
    <w:rsid w:val="00D80935"/>
    <w:rsid w:val="00D81794"/>
    <w:rsid w:val="00D81D1E"/>
    <w:rsid w:val="00D82CB2"/>
    <w:rsid w:val="00D83E50"/>
    <w:rsid w:val="00D84DA9"/>
    <w:rsid w:val="00D84F20"/>
    <w:rsid w:val="00D85098"/>
    <w:rsid w:val="00D850B7"/>
    <w:rsid w:val="00D8545B"/>
    <w:rsid w:val="00D85555"/>
    <w:rsid w:val="00D86E6C"/>
    <w:rsid w:val="00D86F39"/>
    <w:rsid w:val="00D87264"/>
    <w:rsid w:val="00D879AD"/>
    <w:rsid w:val="00D87D50"/>
    <w:rsid w:val="00D90014"/>
    <w:rsid w:val="00D90FA5"/>
    <w:rsid w:val="00D910BE"/>
    <w:rsid w:val="00D911DE"/>
    <w:rsid w:val="00D91313"/>
    <w:rsid w:val="00D9142E"/>
    <w:rsid w:val="00D9190F"/>
    <w:rsid w:val="00D91E3F"/>
    <w:rsid w:val="00D92731"/>
    <w:rsid w:val="00D92981"/>
    <w:rsid w:val="00D92D65"/>
    <w:rsid w:val="00D93A8D"/>
    <w:rsid w:val="00D93BFD"/>
    <w:rsid w:val="00D93D68"/>
    <w:rsid w:val="00D9484C"/>
    <w:rsid w:val="00D94D1F"/>
    <w:rsid w:val="00D94FF5"/>
    <w:rsid w:val="00D95632"/>
    <w:rsid w:val="00D96061"/>
    <w:rsid w:val="00D96132"/>
    <w:rsid w:val="00D96DFE"/>
    <w:rsid w:val="00D973E0"/>
    <w:rsid w:val="00D97970"/>
    <w:rsid w:val="00D9798D"/>
    <w:rsid w:val="00D97C45"/>
    <w:rsid w:val="00D97F81"/>
    <w:rsid w:val="00DA0000"/>
    <w:rsid w:val="00DA04C7"/>
    <w:rsid w:val="00DA0550"/>
    <w:rsid w:val="00DA066B"/>
    <w:rsid w:val="00DA07F7"/>
    <w:rsid w:val="00DA0F81"/>
    <w:rsid w:val="00DA1096"/>
    <w:rsid w:val="00DA10F3"/>
    <w:rsid w:val="00DA1F8B"/>
    <w:rsid w:val="00DA24CA"/>
    <w:rsid w:val="00DA2C99"/>
    <w:rsid w:val="00DA2D96"/>
    <w:rsid w:val="00DA3046"/>
    <w:rsid w:val="00DA3924"/>
    <w:rsid w:val="00DA5B1E"/>
    <w:rsid w:val="00DA6348"/>
    <w:rsid w:val="00DA6515"/>
    <w:rsid w:val="00DA68F8"/>
    <w:rsid w:val="00DA69BB"/>
    <w:rsid w:val="00DA6FB3"/>
    <w:rsid w:val="00DA7328"/>
    <w:rsid w:val="00DA7516"/>
    <w:rsid w:val="00DA76AB"/>
    <w:rsid w:val="00DB04C3"/>
    <w:rsid w:val="00DB04C6"/>
    <w:rsid w:val="00DB0FF0"/>
    <w:rsid w:val="00DB254E"/>
    <w:rsid w:val="00DB2A67"/>
    <w:rsid w:val="00DB2F09"/>
    <w:rsid w:val="00DB2F24"/>
    <w:rsid w:val="00DB3425"/>
    <w:rsid w:val="00DB3589"/>
    <w:rsid w:val="00DB3653"/>
    <w:rsid w:val="00DB439C"/>
    <w:rsid w:val="00DB488F"/>
    <w:rsid w:val="00DB4BEB"/>
    <w:rsid w:val="00DB4D60"/>
    <w:rsid w:val="00DB4E49"/>
    <w:rsid w:val="00DB50C2"/>
    <w:rsid w:val="00DB51B2"/>
    <w:rsid w:val="00DB54BB"/>
    <w:rsid w:val="00DB571A"/>
    <w:rsid w:val="00DB594A"/>
    <w:rsid w:val="00DB5B96"/>
    <w:rsid w:val="00DB5E67"/>
    <w:rsid w:val="00DB63D9"/>
    <w:rsid w:val="00DB6654"/>
    <w:rsid w:val="00DB7A54"/>
    <w:rsid w:val="00DB7DCB"/>
    <w:rsid w:val="00DB7EF3"/>
    <w:rsid w:val="00DC0D26"/>
    <w:rsid w:val="00DC0E0F"/>
    <w:rsid w:val="00DC0FAA"/>
    <w:rsid w:val="00DC1176"/>
    <w:rsid w:val="00DC12C2"/>
    <w:rsid w:val="00DC132C"/>
    <w:rsid w:val="00DC1350"/>
    <w:rsid w:val="00DC182D"/>
    <w:rsid w:val="00DC1CEE"/>
    <w:rsid w:val="00DC1D4B"/>
    <w:rsid w:val="00DC2A36"/>
    <w:rsid w:val="00DC2B62"/>
    <w:rsid w:val="00DC2B7C"/>
    <w:rsid w:val="00DC3830"/>
    <w:rsid w:val="00DC3A1B"/>
    <w:rsid w:val="00DC3A7B"/>
    <w:rsid w:val="00DC45E2"/>
    <w:rsid w:val="00DC4E3F"/>
    <w:rsid w:val="00DC4E6A"/>
    <w:rsid w:val="00DC58E0"/>
    <w:rsid w:val="00DC5F6A"/>
    <w:rsid w:val="00DC636F"/>
    <w:rsid w:val="00DC6545"/>
    <w:rsid w:val="00DC68B5"/>
    <w:rsid w:val="00DC6C8C"/>
    <w:rsid w:val="00DC6CF0"/>
    <w:rsid w:val="00DC78A0"/>
    <w:rsid w:val="00DD0733"/>
    <w:rsid w:val="00DD08A3"/>
    <w:rsid w:val="00DD0A07"/>
    <w:rsid w:val="00DD17AA"/>
    <w:rsid w:val="00DD1AFD"/>
    <w:rsid w:val="00DD1C4B"/>
    <w:rsid w:val="00DD2056"/>
    <w:rsid w:val="00DD20CE"/>
    <w:rsid w:val="00DD2221"/>
    <w:rsid w:val="00DD23B6"/>
    <w:rsid w:val="00DD257E"/>
    <w:rsid w:val="00DD2C9B"/>
    <w:rsid w:val="00DD2D8B"/>
    <w:rsid w:val="00DD2EC2"/>
    <w:rsid w:val="00DD3100"/>
    <w:rsid w:val="00DD39D7"/>
    <w:rsid w:val="00DD4A83"/>
    <w:rsid w:val="00DD4FE6"/>
    <w:rsid w:val="00DD5310"/>
    <w:rsid w:val="00DD5803"/>
    <w:rsid w:val="00DD6084"/>
    <w:rsid w:val="00DD612E"/>
    <w:rsid w:val="00DD6737"/>
    <w:rsid w:val="00DD6AC2"/>
    <w:rsid w:val="00DD6B0D"/>
    <w:rsid w:val="00DD6CA5"/>
    <w:rsid w:val="00DD6EBD"/>
    <w:rsid w:val="00DD7042"/>
    <w:rsid w:val="00DE005C"/>
    <w:rsid w:val="00DE0193"/>
    <w:rsid w:val="00DE0AAF"/>
    <w:rsid w:val="00DE1197"/>
    <w:rsid w:val="00DE15AB"/>
    <w:rsid w:val="00DE1744"/>
    <w:rsid w:val="00DE2064"/>
    <w:rsid w:val="00DE24F4"/>
    <w:rsid w:val="00DE2CA4"/>
    <w:rsid w:val="00DE2DB2"/>
    <w:rsid w:val="00DE35C7"/>
    <w:rsid w:val="00DE3675"/>
    <w:rsid w:val="00DE3C1E"/>
    <w:rsid w:val="00DE52B6"/>
    <w:rsid w:val="00DE530E"/>
    <w:rsid w:val="00DE5371"/>
    <w:rsid w:val="00DE548B"/>
    <w:rsid w:val="00DE5519"/>
    <w:rsid w:val="00DE561B"/>
    <w:rsid w:val="00DE5AD7"/>
    <w:rsid w:val="00DE5DAB"/>
    <w:rsid w:val="00DE6554"/>
    <w:rsid w:val="00DE66E2"/>
    <w:rsid w:val="00DE68E7"/>
    <w:rsid w:val="00DE6DD1"/>
    <w:rsid w:val="00DE6E6E"/>
    <w:rsid w:val="00DE74C1"/>
    <w:rsid w:val="00DE78C5"/>
    <w:rsid w:val="00DE7F92"/>
    <w:rsid w:val="00DF0305"/>
    <w:rsid w:val="00DF095E"/>
    <w:rsid w:val="00DF0EC0"/>
    <w:rsid w:val="00DF1878"/>
    <w:rsid w:val="00DF189F"/>
    <w:rsid w:val="00DF279A"/>
    <w:rsid w:val="00DF285F"/>
    <w:rsid w:val="00DF287F"/>
    <w:rsid w:val="00DF2B63"/>
    <w:rsid w:val="00DF3425"/>
    <w:rsid w:val="00DF4395"/>
    <w:rsid w:val="00DF4629"/>
    <w:rsid w:val="00DF5708"/>
    <w:rsid w:val="00DF5775"/>
    <w:rsid w:val="00DF5DE0"/>
    <w:rsid w:val="00DF5E92"/>
    <w:rsid w:val="00DF6245"/>
    <w:rsid w:val="00DF69B1"/>
    <w:rsid w:val="00DF75DB"/>
    <w:rsid w:val="00E004A0"/>
    <w:rsid w:val="00E00B38"/>
    <w:rsid w:val="00E00C5E"/>
    <w:rsid w:val="00E00D19"/>
    <w:rsid w:val="00E0123E"/>
    <w:rsid w:val="00E015EC"/>
    <w:rsid w:val="00E016BE"/>
    <w:rsid w:val="00E0178A"/>
    <w:rsid w:val="00E021BE"/>
    <w:rsid w:val="00E02729"/>
    <w:rsid w:val="00E02A6A"/>
    <w:rsid w:val="00E02B10"/>
    <w:rsid w:val="00E0305A"/>
    <w:rsid w:val="00E031F3"/>
    <w:rsid w:val="00E03A8B"/>
    <w:rsid w:val="00E03B11"/>
    <w:rsid w:val="00E03F01"/>
    <w:rsid w:val="00E03FE1"/>
    <w:rsid w:val="00E04810"/>
    <w:rsid w:val="00E051BD"/>
    <w:rsid w:val="00E056BC"/>
    <w:rsid w:val="00E05E1E"/>
    <w:rsid w:val="00E064DC"/>
    <w:rsid w:val="00E0664F"/>
    <w:rsid w:val="00E07101"/>
    <w:rsid w:val="00E0741F"/>
    <w:rsid w:val="00E0749F"/>
    <w:rsid w:val="00E07F7B"/>
    <w:rsid w:val="00E07FC2"/>
    <w:rsid w:val="00E1052C"/>
    <w:rsid w:val="00E105C2"/>
    <w:rsid w:val="00E10D4B"/>
    <w:rsid w:val="00E10F69"/>
    <w:rsid w:val="00E11986"/>
    <w:rsid w:val="00E11A3B"/>
    <w:rsid w:val="00E120A3"/>
    <w:rsid w:val="00E1248E"/>
    <w:rsid w:val="00E1255D"/>
    <w:rsid w:val="00E129D6"/>
    <w:rsid w:val="00E12AE6"/>
    <w:rsid w:val="00E13372"/>
    <w:rsid w:val="00E13A6B"/>
    <w:rsid w:val="00E13A81"/>
    <w:rsid w:val="00E145D4"/>
    <w:rsid w:val="00E14701"/>
    <w:rsid w:val="00E147B0"/>
    <w:rsid w:val="00E14C3B"/>
    <w:rsid w:val="00E15527"/>
    <w:rsid w:val="00E155D2"/>
    <w:rsid w:val="00E15973"/>
    <w:rsid w:val="00E15AF3"/>
    <w:rsid w:val="00E15CFE"/>
    <w:rsid w:val="00E15E23"/>
    <w:rsid w:val="00E15E84"/>
    <w:rsid w:val="00E1651D"/>
    <w:rsid w:val="00E1688D"/>
    <w:rsid w:val="00E16A11"/>
    <w:rsid w:val="00E16D4F"/>
    <w:rsid w:val="00E172FE"/>
    <w:rsid w:val="00E1745E"/>
    <w:rsid w:val="00E20135"/>
    <w:rsid w:val="00E20473"/>
    <w:rsid w:val="00E20896"/>
    <w:rsid w:val="00E2094C"/>
    <w:rsid w:val="00E21590"/>
    <w:rsid w:val="00E21A7D"/>
    <w:rsid w:val="00E21AED"/>
    <w:rsid w:val="00E224FC"/>
    <w:rsid w:val="00E225D1"/>
    <w:rsid w:val="00E22BDF"/>
    <w:rsid w:val="00E23688"/>
    <w:rsid w:val="00E23769"/>
    <w:rsid w:val="00E23D90"/>
    <w:rsid w:val="00E242DF"/>
    <w:rsid w:val="00E251CE"/>
    <w:rsid w:val="00E25D2C"/>
    <w:rsid w:val="00E25E4A"/>
    <w:rsid w:val="00E26043"/>
    <w:rsid w:val="00E26419"/>
    <w:rsid w:val="00E26664"/>
    <w:rsid w:val="00E26737"/>
    <w:rsid w:val="00E26809"/>
    <w:rsid w:val="00E27031"/>
    <w:rsid w:val="00E27406"/>
    <w:rsid w:val="00E27597"/>
    <w:rsid w:val="00E2793D"/>
    <w:rsid w:val="00E3068B"/>
    <w:rsid w:val="00E3099B"/>
    <w:rsid w:val="00E30BCF"/>
    <w:rsid w:val="00E313F3"/>
    <w:rsid w:val="00E3153F"/>
    <w:rsid w:val="00E315E9"/>
    <w:rsid w:val="00E31795"/>
    <w:rsid w:val="00E31F35"/>
    <w:rsid w:val="00E32066"/>
    <w:rsid w:val="00E32097"/>
    <w:rsid w:val="00E32C13"/>
    <w:rsid w:val="00E32C60"/>
    <w:rsid w:val="00E330EE"/>
    <w:rsid w:val="00E33B2F"/>
    <w:rsid w:val="00E33C2F"/>
    <w:rsid w:val="00E34018"/>
    <w:rsid w:val="00E35C8D"/>
    <w:rsid w:val="00E35D26"/>
    <w:rsid w:val="00E364EA"/>
    <w:rsid w:val="00E3701D"/>
    <w:rsid w:val="00E371C6"/>
    <w:rsid w:val="00E37D02"/>
    <w:rsid w:val="00E37E23"/>
    <w:rsid w:val="00E37E3E"/>
    <w:rsid w:val="00E40246"/>
    <w:rsid w:val="00E40326"/>
    <w:rsid w:val="00E40507"/>
    <w:rsid w:val="00E4055C"/>
    <w:rsid w:val="00E40BA7"/>
    <w:rsid w:val="00E40C92"/>
    <w:rsid w:val="00E410BF"/>
    <w:rsid w:val="00E4151B"/>
    <w:rsid w:val="00E41B44"/>
    <w:rsid w:val="00E42160"/>
    <w:rsid w:val="00E42282"/>
    <w:rsid w:val="00E423B9"/>
    <w:rsid w:val="00E42BEF"/>
    <w:rsid w:val="00E42DB3"/>
    <w:rsid w:val="00E43A87"/>
    <w:rsid w:val="00E44283"/>
    <w:rsid w:val="00E4440A"/>
    <w:rsid w:val="00E44FD5"/>
    <w:rsid w:val="00E455A9"/>
    <w:rsid w:val="00E45899"/>
    <w:rsid w:val="00E45A46"/>
    <w:rsid w:val="00E473D0"/>
    <w:rsid w:val="00E4771B"/>
    <w:rsid w:val="00E47BE1"/>
    <w:rsid w:val="00E50889"/>
    <w:rsid w:val="00E5125B"/>
    <w:rsid w:val="00E5132E"/>
    <w:rsid w:val="00E521AD"/>
    <w:rsid w:val="00E52213"/>
    <w:rsid w:val="00E52730"/>
    <w:rsid w:val="00E52D55"/>
    <w:rsid w:val="00E52DA2"/>
    <w:rsid w:val="00E52EB4"/>
    <w:rsid w:val="00E52FD5"/>
    <w:rsid w:val="00E5327C"/>
    <w:rsid w:val="00E53417"/>
    <w:rsid w:val="00E535E1"/>
    <w:rsid w:val="00E53672"/>
    <w:rsid w:val="00E539BA"/>
    <w:rsid w:val="00E53ADB"/>
    <w:rsid w:val="00E53C87"/>
    <w:rsid w:val="00E546D6"/>
    <w:rsid w:val="00E54EF1"/>
    <w:rsid w:val="00E54F9A"/>
    <w:rsid w:val="00E5506C"/>
    <w:rsid w:val="00E556C0"/>
    <w:rsid w:val="00E55B94"/>
    <w:rsid w:val="00E55BD6"/>
    <w:rsid w:val="00E55C06"/>
    <w:rsid w:val="00E55C64"/>
    <w:rsid w:val="00E55DEB"/>
    <w:rsid w:val="00E572C5"/>
    <w:rsid w:val="00E57DDF"/>
    <w:rsid w:val="00E604A3"/>
    <w:rsid w:val="00E60620"/>
    <w:rsid w:val="00E608DB"/>
    <w:rsid w:val="00E60E1D"/>
    <w:rsid w:val="00E617D9"/>
    <w:rsid w:val="00E61B87"/>
    <w:rsid w:val="00E621D0"/>
    <w:rsid w:val="00E621FD"/>
    <w:rsid w:val="00E62522"/>
    <w:rsid w:val="00E6262C"/>
    <w:rsid w:val="00E6266B"/>
    <w:rsid w:val="00E627C2"/>
    <w:rsid w:val="00E62802"/>
    <w:rsid w:val="00E62F9A"/>
    <w:rsid w:val="00E63634"/>
    <w:rsid w:val="00E63CE7"/>
    <w:rsid w:val="00E63DC4"/>
    <w:rsid w:val="00E63F91"/>
    <w:rsid w:val="00E64501"/>
    <w:rsid w:val="00E64518"/>
    <w:rsid w:val="00E6530D"/>
    <w:rsid w:val="00E6535E"/>
    <w:rsid w:val="00E65497"/>
    <w:rsid w:val="00E65D0F"/>
    <w:rsid w:val="00E65D40"/>
    <w:rsid w:val="00E66900"/>
    <w:rsid w:val="00E66BDC"/>
    <w:rsid w:val="00E66D27"/>
    <w:rsid w:val="00E67172"/>
    <w:rsid w:val="00E67241"/>
    <w:rsid w:val="00E67319"/>
    <w:rsid w:val="00E67388"/>
    <w:rsid w:val="00E701CD"/>
    <w:rsid w:val="00E7027A"/>
    <w:rsid w:val="00E70845"/>
    <w:rsid w:val="00E70AC6"/>
    <w:rsid w:val="00E7118D"/>
    <w:rsid w:val="00E71477"/>
    <w:rsid w:val="00E71856"/>
    <w:rsid w:val="00E71B53"/>
    <w:rsid w:val="00E72146"/>
    <w:rsid w:val="00E72155"/>
    <w:rsid w:val="00E72161"/>
    <w:rsid w:val="00E72417"/>
    <w:rsid w:val="00E72CC3"/>
    <w:rsid w:val="00E73052"/>
    <w:rsid w:val="00E730CE"/>
    <w:rsid w:val="00E73ADC"/>
    <w:rsid w:val="00E74C78"/>
    <w:rsid w:val="00E755BE"/>
    <w:rsid w:val="00E7633D"/>
    <w:rsid w:val="00E76A96"/>
    <w:rsid w:val="00E7791E"/>
    <w:rsid w:val="00E77D5B"/>
    <w:rsid w:val="00E77E59"/>
    <w:rsid w:val="00E8049E"/>
    <w:rsid w:val="00E811D0"/>
    <w:rsid w:val="00E81C9A"/>
    <w:rsid w:val="00E81F53"/>
    <w:rsid w:val="00E838D0"/>
    <w:rsid w:val="00E83B63"/>
    <w:rsid w:val="00E845AF"/>
    <w:rsid w:val="00E84FA1"/>
    <w:rsid w:val="00E851A0"/>
    <w:rsid w:val="00E8525A"/>
    <w:rsid w:val="00E8548E"/>
    <w:rsid w:val="00E857F5"/>
    <w:rsid w:val="00E8595F"/>
    <w:rsid w:val="00E85C77"/>
    <w:rsid w:val="00E86671"/>
    <w:rsid w:val="00E8692D"/>
    <w:rsid w:val="00E86DE6"/>
    <w:rsid w:val="00E86F43"/>
    <w:rsid w:val="00E872F1"/>
    <w:rsid w:val="00E87439"/>
    <w:rsid w:val="00E878CB"/>
    <w:rsid w:val="00E87BA1"/>
    <w:rsid w:val="00E87E3B"/>
    <w:rsid w:val="00E9017B"/>
    <w:rsid w:val="00E905D0"/>
    <w:rsid w:val="00E906FA"/>
    <w:rsid w:val="00E90F8E"/>
    <w:rsid w:val="00E91B79"/>
    <w:rsid w:val="00E91B95"/>
    <w:rsid w:val="00E91BC6"/>
    <w:rsid w:val="00E924A4"/>
    <w:rsid w:val="00E9317F"/>
    <w:rsid w:val="00E93419"/>
    <w:rsid w:val="00E93595"/>
    <w:rsid w:val="00E93815"/>
    <w:rsid w:val="00E93BEB"/>
    <w:rsid w:val="00E93E0B"/>
    <w:rsid w:val="00E94162"/>
    <w:rsid w:val="00E94C15"/>
    <w:rsid w:val="00E94E71"/>
    <w:rsid w:val="00E95063"/>
    <w:rsid w:val="00E954F9"/>
    <w:rsid w:val="00E95A58"/>
    <w:rsid w:val="00E95BCF"/>
    <w:rsid w:val="00E962BE"/>
    <w:rsid w:val="00E96531"/>
    <w:rsid w:val="00E96A70"/>
    <w:rsid w:val="00E96F7C"/>
    <w:rsid w:val="00E97378"/>
    <w:rsid w:val="00E97613"/>
    <w:rsid w:val="00E9787E"/>
    <w:rsid w:val="00EA028A"/>
    <w:rsid w:val="00EA0400"/>
    <w:rsid w:val="00EA13B8"/>
    <w:rsid w:val="00EA1499"/>
    <w:rsid w:val="00EA17AF"/>
    <w:rsid w:val="00EA1D2A"/>
    <w:rsid w:val="00EA27FC"/>
    <w:rsid w:val="00EA2DBF"/>
    <w:rsid w:val="00EA305D"/>
    <w:rsid w:val="00EA439A"/>
    <w:rsid w:val="00EA461F"/>
    <w:rsid w:val="00EA4ADB"/>
    <w:rsid w:val="00EA4B1D"/>
    <w:rsid w:val="00EA54F1"/>
    <w:rsid w:val="00EA5E1F"/>
    <w:rsid w:val="00EA6074"/>
    <w:rsid w:val="00EA6375"/>
    <w:rsid w:val="00EA6A53"/>
    <w:rsid w:val="00EA6AEB"/>
    <w:rsid w:val="00EA7A59"/>
    <w:rsid w:val="00EA7BA7"/>
    <w:rsid w:val="00EB06F9"/>
    <w:rsid w:val="00EB0DBC"/>
    <w:rsid w:val="00EB1073"/>
    <w:rsid w:val="00EB16D6"/>
    <w:rsid w:val="00EB185D"/>
    <w:rsid w:val="00EB25A3"/>
    <w:rsid w:val="00EB25E5"/>
    <w:rsid w:val="00EB2610"/>
    <w:rsid w:val="00EB2E4C"/>
    <w:rsid w:val="00EB2F63"/>
    <w:rsid w:val="00EB35FD"/>
    <w:rsid w:val="00EB36A1"/>
    <w:rsid w:val="00EB3EE4"/>
    <w:rsid w:val="00EB4454"/>
    <w:rsid w:val="00EB4BC0"/>
    <w:rsid w:val="00EB50AF"/>
    <w:rsid w:val="00EB5AC4"/>
    <w:rsid w:val="00EB5EE5"/>
    <w:rsid w:val="00EB6588"/>
    <w:rsid w:val="00EB687E"/>
    <w:rsid w:val="00EB687F"/>
    <w:rsid w:val="00EB6913"/>
    <w:rsid w:val="00EB6E0D"/>
    <w:rsid w:val="00EB7A37"/>
    <w:rsid w:val="00EB7B86"/>
    <w:rsid w:val="00EC165B"/>
    <w:rsid w:val="00EC1715"/>
    <w:rsid w:val="00EC1DD1"/>
    <w:rsid w:val="00EC2520"/>
    <w:rsid w:val="00EC26DF"/>
    <w:rsid w:val="00EC272B"/>
    <w:rsid w:val="00EC34B1"/>
    <w:rsid w:val="00EC44BB"/>
    <w:rsid w:val="00EC49A6"/>
    <w:rsid w:val="00EC4A76"/>
    <w:rsid w:val="00EC4CB3"/>
    <w:rsid w:val="00EC4D8A"/>
    <w:rsid w:val="00EC4E5D"/>
    <w:rsid w:val="00EC53B3"/>
    <w:rsid w:val="00EC57C8"/>
    <w:rsid w:val="00EC5A2D"/>
    <w:rsid w:val="00EC651E"/>
    <w:rsid w:val="00EC719E"/>
    <w:rsid w:val="00EC7570"/>
    <w:rsid w:val="00EC7842"/>
    <w:rsid w:val="00EC7E9C"/>
    <w:rsid w:val="00ED0102"/>
    <w:rsid w:val="00ED0145"/>
    <w:rsid w:val="00ED1BA7"/>
    <w:rsid w:val="00ED1BAF"/>
    <w:rsid w:val="00ED1C7A"/>
    <w:rsid w:val="00ED25CE"/>
    <w:rsid w:val="00ED293F"/>
    <w:rsid w:val="00ED2FBD"/>
    <w:rsid w:val="00ED3A20"/>
    <w:rsid w:val="00ED3A7C"/>
    <w:rsid w:val="00ED3EA4"/>
    <w:rsid w:val="00ED43A5"/>
    <w:rsid w:val="00ED4D48"/>
    <w:rsid w:val="00ED5DE5"/>
    <w:rsid w:val="00ED6CE7"/>
    <w:rsid w:val="00ED7461"/>
    <w:rsid w:val="00ED76ED"/>
    <w:rsid w:val="00ED7833"/>
    <w:rsid w:val="00ED7B20"/>
    <w:rsid w:val="00ED7E3C"/>
    <w:rsid w:val="00EE11B9"/>
    <w:rsid w:val="00EE128A"/>
    <w:rsid w:val="00EE19E4"/>
    <w:rsid w:val="00EE1DB5"/>
    <w:rsid w:val="00EE1E88"/>
    <w:rsid w:val="00EE2B47"/>
    <w:rsid w:val="00EE303C"/>
    <w:rsid w:val="00EE332B"/>
    <w:rsid w:val="00EE3457"/>
    <w:rsid w:val="00EE38D3"/>
    <w:rsid w:val="00EE38DC"/>
    <w:rsid w:val="00EE400E"/>
    <w:rsid w:val="00EE4431"/>
    <w:rsid w:val="00EE47C6"/>
    <w:rsid w:val="00EE5540"/>
    <w:rsid w:val="00EE55BB"/>
    <w:rsid w:val="00EE5743"/>
    <w:rsid w:val="00EE62E5"/>
    <w:rsid w:val="00EE684C"/>
    <w:rsid w:val="00EE7A25"/>
    <w:rsid w:val="00EE7DB1"/>
    <w:rsid w:val="00EE7F39"/>
    <w:rsid w:val="00EF0309"/>
    <w:rsid w:val="00EF1694"/>
    <w:rsid w:val="00EF1839"/>
    <w:rsid w:val="00EF18EA"/>
    <w:rsid w:val="00EF1969"/>
    <w:rsid w:val="00EF1CBA"/>
    <w:rsid w:val="00EF1E82"/>
    <w:rsid w:val="00EF218C"/>
    <w:rsid w:val="00EF2483"/>
    <w:rsid w:val="00EF261C"/>
    <w:rsid w:val="00EF27BF"/>
    <w:rsid w:val="00EF282A"/>
    <w:rsid w:val="00EF3450"/>
    <w:rsid w:val="00EF40BF"/>
    <w:rsid w:val="00EF4D07"/>
    <w:rsid w:val="00EF4D40"/>
    <w:rsid w:val="00EF5377"/>
    <w:rsid w:val="00EF541E"/>
    <w:rsid w:val="00EF54BB"/>
    <w:rsid w:val="00EF5513"/>
    <w:rsid w:val="00EF5625"/>
    <w:rsid w:val="00EF61B1"/>
    <w:rsid w:val="00EF62A6"/>
    <w:rsid w:val="00EF6535"/>
    <w:rsid w:val="00EF6A4C"/>
    <w:rsid w:val="00EF745A"/>
    <w:rsid w:val="00EF761D"/>
    <w:rsid w:val="00EF7CCD"/>
    <w:rsid w:val="00EF7DA6"/>
    <w:rsid w:val="00F00CDC"/>
    <w:rsid w:val="00F00D34"/>
    <w:rsid w:val="00F0123C"/>
    <w:rsid w:val="00F01599"/>
    <w:rsid w:val="00F01BA9"/>
    <w:rsid w:val="00F01E85"/>
    <w:rsid w:val="00F01F24"/>
    <w:rsid w:val="00F022CF"/>
    <w:rsid w:val="00F0236E"/>
    <w:rsid w:val="00F02669"/>
    <w:rsid w:val="00F02E88"/>
    <w:rsid w:val="00F03445"/>
    <w:rsid w:val="00F036C0"/>
    <w:rsid w:val="00F04AF4"/>
    <w:rsid w:val="00F04F12"/>
    <w:rsid w:val="00F05356"/>
    <w:rsid w:val="00F0592A"/>
    <w:rsid w:val="00F05DEB"/>
    <w:rsid w:val="00F0628E"/>
    <w:rsid w:val="00F063F8"/>
    <w:rsid w:val="00F06842"/>
    <w:rsid w:val="00F06C3F"/>
    <w:rsid w:val="00F06F90"/>
    <w:rsid w:val="00F072C7"/>
    <w:rsid w:val="00F07642"/>
    <w:rsid w:val="00F1021C"/>
    <w:rsid w:val="00F108EC"/>
    <w:rsid w:val="00F1096D"/>
    <w:rsid w:val="00F10C6F"/>
    <w:rsid w:val="00F10D46"/>
    <w:rsid w:val="00F1116C"/>
    <w:rsid w:val="00F1155C"/>
    <w:rsid w:val="00F11A96"/>
    <w:rsid w:val="00F11C10"/>
    <w:rsid w:val="00F11C2D"/>
    <w:rsid w:val="00F127BA"/>
    <w:rsid w:val="00F12807"/>
    <w:rsid w:val="00F12C67"/>
    <w:rsid w:val="00F12D0B"/>
    <w:rsid w:val="00F1343F"/>
    <w:rsid w:val="00F13BA6"/>
    <w:rsid w:val="00F13FA2"/>
    <w:rsid w:val="00F14248"/>
    <w:rsid w:val="00F14437"/>
    <w:rsid w:val="00F14665"/>
    <w:rsid w:val="00F14EDA"/>
    <w:rsid w:val="00F153AB"/>
    <w:rsid w:val="00F15F2E"/>
    <w:rsid w:val="00F167D1"/>
    <w:rsid w:val="00F1682E"/>
    <w:rsid w:val="00F168F5"/>
    <w:rsid w:val="00F16A9E"/>
    <w:rsid w:val="00F16FCA"/>
    <w:rsid w:val="00F2083B"/>
    <w:rsid w:val="00F20E16"/>
    <w:rsid w:val="00F20ED5"/>
    <w:rsid w:val="00F2122F"/>
    <w:rsid w:val="00F21E13"/>
    <w:rsid w:val="00F21F26"/>
    <w:rsid w:val="00F2307A"/>
    <w:rsid w:val="00F23BEF"/>
    <w:rsid w:val="00F23FDF"/>
    <w:rsid w:val="00F243C0"/>
    <w:rsid w:val="00F24585"/>
    <w:rsid w:val="00F24BF7"/>
    <w:rsid w:val="00F25548"/>
    <w:rsid w:val="00F25C2F"/>
    <w:rsid w:val="00F25D2A"/>
    <w:rsid w:val="00F26164"/>
    <w:rsid w:val="00F2663E"/>
    <w:rsid w:val="00F27983"/>
    <w:rsid w:val="00F279BA"/>
    <w:rsid w:val="00F3035C"/>
    <w:rsid w:val="00F30513"/>
    <w:rsid w:val="00F3058F"/>
    <w:rsid w:val="00F305A7"/>
    <w:rsid w:val="00F315F7"/>
    <w:rsid w:val="00F3174C"/>
    <w:rsid w:val="00F31C2D"/>
    <w:rsid w:val="00F31C4E"/>
    <w:rsid w:val="00F31D4C"/>
    <w:rsid w:val="00F3287D"/>
    <w:rsid w:val="00F33348"/>
    <w:rsid w:val="00F342BB"/>
    <w:rsid w:val="00F342E2"/>
    <w:rsid w:val="00F3479F"/>
    <w:rsid w:val="00F34A7A"/>
    <w:rsid w:val="00F35050"/>
    <w:rsid w:val="00F355B2"/>
    <w:rsid w:val="00F3593E"/>
    <w:rsid w:val="00F363FA"/>
    <w:rsid w:val="00F3651A"/>
    <w:rsid w:val="00F36563"/>
    <w:rsid w:val="00F369E6"/>
    <w:rsid w:val="00F36C07"/>
    <w:rsid w:val="00F3792F"/>
    <w:rsid w:val="00F37A82"/>
    <w:rsid w:val="00F37BE8"/>
    <w:rsid w:val="00F37EB6"/>
    <w:rsid w:val="00F403A6"/>
    <w:rsid w:val="00F407D2"/>
    <w:rsid w:val="00F40D82"/>
    <w:rsid w:val="00F4111C"/>
    <w:rsid w:val="00F4117C"/>
    <w:rsid w:val="00F414BE"/>
    <w:rsid w:val="00F4152B"/>
    <w:rsid w:val="00F41BAD"/>
    <w:rsid w:val="00F4294E"/>
    <w:rsid w:val="00F42FDE"/>
    <w:rsid w:val="00F430E3"/>
    <w:rsid w:val="00F43654"/>
    <w:rsid w:val="00F43738"/>
    <w:rsid w:val="00F43AB2"/>
    <w:rsid w:val="00F43BDC"/>
    <w:rsid w:val="00F43CA0"/>
    <w:rsid w:val="00F43D50"/>
    <w:rsid w:val="00F4462E"/>
    <w:rsid w:val="00F44AF4"/>
    <w:rsid w:val="00F44BAA"/>
    <w:rsid w:val="00F44BF7"/>
    <w:rsid w:val="00F450EC"/>
    <w:rsid w:val="00F45473"/>
    <w:rsid w:val="00F45563"/>
    <w:rsid w:val="00F458BB"/>
    <w:rsid w:val="00F45AF0"/>
    <w:rsid w:val="00F45B29"/>
    <w:rsid w:val="00F45DD1"/>
    <w:rsid w:val="00F4691F"/>
    <w:rsid w:val="00F47022"/>
    <w:rsid w:val="00F473DF"/>
    <w:rsid w:val="00F47426"/>
    <w:rsid w:val="00F47458"/>
    <w:rsid w:val="00F47459"/>
    <w:rsid w:val="00F476B0"/>
    <w:rsid w:val="00F5060E"/>
    <w:rsid w:val="00F513BA"/>
    <w:rsid w:val="00F517BE"/>
    <w:rsid w:val="00F523CA"/>
    <w:rsid w:val="00F52527"/>
    <w:rsid w:val="00F5295E"/>
    <w:rsid w:val="00F52E2A"/>
    <w:rsid w:val="00F52FD4"/>
    <w:rsid w:val="00F5370E"/>
    <w:rsid w:val="00F53767"/>
    <w:rsid w:val="00F53B80"/>
    <w:rsid w:val="00F53DCF"/>
    <w:rsid w:val="00F5406F"/>
    <w:rsid w:val="00F54BCC"/>
    <w:rsid w:val="00F54E82"/>
    <w:rsid w:val="00F566DF"/>
    <w:rsid w:val="00F56BCC"/>
    <w:rsid w:val="00F573A1"/>
    <w:rsid w:val="00F5745E"/>
    <w:rsid w:val="00F57EB2"/>
    <w:rsid w:val="00F6026D"/>
    <w:rsid w:val="00F6034B"/>
    <w:rsid w:val="00F60890"/>
    <w:rsid w:val="00F60AA8"/>
    <w:rsid w:val="00F6129B"/>
    <w:rsid w:val="00F61611"/>
    <w:rsid w:val="00F61A52"/>
    <w:rsid w:val="00F62115"/>
    <w:rsid w:val="00F621EA"/>
    <w:rsid w:val="00F6231A"/>
    <w:rsid w:val="00F629B8"/>
    <w:rsid w:val="00F639A9"/>
    <w:rsid w:val="00F64E5A"/>
    <w:rsid w:val="00F65278"/>
    <w:rsid w:val="00F6548E"/>
    <w:rsid w:val="00F6553E"/>
    <w:rsid w:val="00F6562E"/>
    <w:rsid w:val="00F66911"/>
    <w:rsid w:val="00F66A68"/>
    <w:rsid w:val="00F6723E"/>
    <w:rsid w:val="00F6785B"/>
    <w:rsid w:val="00F67869"/>
    <w:rsid w:val="00F67D38"/>
    <w:rsid w:val="00F7070E"/>
    <w:rsid w:val="00F7081B"/>
    <w:rsid w:val="00F70E8F"/>
    <w:rsid w:val="00F71856"/>
    <w:rsid w:val="00F71A43"/>
    <w:rsid w:val="00F71BCD"/>
    <w:rsid w:val="00F73435"/>
    <w:rsid w:val="00F73690"/>
    <w:rsid w:val="00F73F3B"/>
    <w:rsid w:val="00F740A3"/>
    <w:rsid w:val="00F74436"/>
    <w:rsid w:val="00F7531D"/>
    <w:rsid w:val="00F75892"/>
    <w:rsid w:val="00F759F5"/>
    <w:rsid w:val="00F75E06"/>
    <w:rsid w:val="00F7630A"/>
    <w:rsid w:val="00F7639F"/>
    <w:rsid w:val="00F763C2"/>
    <w:rsid w:val="00F76853"/>
    <w:rsid w:val="00F7693F"/>
    <w:rsid w:val="00F769CF"/>
    <w:rsid w:val="00F76CC5"/>
    <w:rsid w:val="00F77454"/>
    <w:rsid w:val="00F777C2"/>
    <w:rsid w:val="00F80668"/>
    <w:rsid w:val="00F8130E"/>
    <w:rsid w:val="00F81ABD"/>
    <w:rsid w:val="00F81D22"/>
    <w:rsid w:val="00F81F79"/>
    <w:rsid w:val="00F82126"/>
    <w:rsid w:val="00F830DA"/>
    <w:rsid w:val="00F831E4"/>
    <w:rsid w:val="00F832FA"/>
    <w:rsid w:val="00F838E5"/>
    <w:rsid w:val="00F83D61"/>
    <w:rsid w:val="00F83EB7"/>
    <w:rsid w:val="00F84312"/>
    <w:rsid w:val="00F84B70"/>
    <w:rsid w:val="00F84E03"/>
    <w:rsid w:val="00F85230"/>
    <w:rsid w:val="00F85BB2"/>
    <w:rsid w:val="00F861D0"/>
    <w:rsid w:val="00F86328"/>
    <w:rsid w:val="00F86E39"/>
    <w:rsid w:val="00F872D8"/>
    <w:rsid w:val="00F873BE"/>
    <w:rsid w:val="00F873CB"/>
    <w:rsid w:val="00F90A51"/>
    <w:rsid w:val="00F90F8B"/>
    <w:rsid w:val="00F9167B"/>
    <w:rsid w:val="00F9181F"/>
    <w:rsid w:val="00F9190D"/>
    <w:rsid w:val="00F91B8F"/>
    <w:rsid w:val="00F9216F"/>
    <w:rsid w:val="00F9258D"/>
    <w:rsid w:val="00F929FA"/>
    <w:rsid w:val="00F93291"/>
    <w:rsid w:val="00F935C7"/>
    <w:rsid w:val="00F953DC"/>
    <w:rsid w:val="00F95696"/>
    <w:rsid w:val="00F957C4"/>
    <w:rsid w:val="00F9599C"/>
    <w:rsid w:val="00F95E95"/>
    <w:rsid w:val="00F968C8"/>
    <w:rsid w:val="00F97805"/>
    <w:rsid w:val="00F97844"/>
    <w:rsid w:val="00F97DF3"/>
    <w:rsid w:val="00F97E99"/>
    <w:rsid w:val="00FA00C1"/>
    <w:rsid w:val="00FA00E7"/>
    <w:rsid w:val="00FA02CE"/>
    <w:rsid w:val="00FA06AA"/>
    <w:rsid w:val="00FA197B"/>
    <w:rsid w:val="00FA2159"/>
    <w:rsid w:val="00FA2193"/>
    <w:rsid w:val="00FA2A5C"/>
    <w:rsid w:val="00FA3A11"/>
    <w:rsid w:val="00FA3E21"/>
    <w:rsid w:val="00FA429A"/>
    <w:rsid w:val="00FA52FA"/>
    <w:rsid w:val="00FA5990"/>
    <w:rsid w:val="00FA5BDF"/>
    <w:rsid w:val="00FA5D88"/>
    <w:rsid w:val="00FA659D"/>
    <w:rsid w:val="00FA68F1"/>
    <w:rsid w:val="00FA6EEB"/>
    <w:rsid w:val="00FA7BD5"/>
    <w:rsid w:val="00FA7C67"/>
    <w:rsid w:val="00FB0AE3"/>
    <w:rsid w:val="00FB1225"/>
    <w:rsid w:val="00FB12CD"/>
    <w:rsid w:val="00FB14EB"/>
    <w:rsid w:val="00FB175B"/>
    <w:rsid w:val="00FB1F02"/>
    <w:rsid w:val="00FB21B6"/>
    <w:rsid w:val="00FB2575"/>
    <w:rsid w:val="00FB2E6B"/>
    <w:rsid w:val="00FB356B"/>
    <w:rsid w:val="00FB4045"/>
    <w:rsid w:val="00FB4D06"/>
    <w:rsid w:val="00FB4D8B"/>
    <w:rsid w:val="00FB57F1"/>
    <w:rsid w:val="00FB5DCC"/>
    <w:rsid w:val="00FB698F"/>
    <w:rsid w:val="00FB6B79"/>
    <w:rsid w:val="00FB6BE3"/>
    <w:rsid w:val="00FB6D34"/>
    <w:rsid w:val="00FB6EC5"/>
    <w:rsid w:val="00FB6FBF"/>
    <w:rsid w:val="00FB7312"/>
    <w:rsid w:val="00FB7374"/>
    <w:rsid w:val="00FB737D"/>
    <w:rsid w:val="00FC101F"/>
    <w:rsid w:val="00FC1181"/>
    <w:rsid w:val="00FC1C28"/>
    <w:rsid w:val="00FC2E0A"/>
    <w:rsid w:val="00FC3924"/>
    <w:rsid w:val="00FC3BD6"/>
    <w:rsid w:val="00FC3E4B"/>
    <w:rsid w:val="00FC4240"/>
    <w:rsid w:val="00FC43FF"/>
    <w:rsid w:val="00FC4AF0"/>
    <w:rsid w:val="00FC4BA2"/>
    <w:rsid w:val="00FC5474"/>
    <w:rsid w:val="00FC5AF9"/>
    <w:rsid w:val="00FC5D01"/>
    <w:rsid w:val="00FC5DAF"/>
    <w:rsid w:val="00FC5F5F"/>
    <w:rsid w:val="00FC6ED4"/>
    <w:rsid w:val="00FD05C6"/>
    <w:rsid w:val="00FD0907"/>
    <w:rsid w:val="00FD0931"/>
    <w:rsid w:val="00FD0F98"/>
    <w:rsid w:val="00FD13CA"/>
    <w:rsid w:val="00FD17DE"/>
    <w:rsid w:val="00FD1BB3"/>
    <w:rsid w:val="00FD1D89"/>
    <w:rsid w:val="00FD1ECE"/>
    <w:rsid w:val="00FD243A"/>
    <w:rsid w:val="00FD26BA"/>
    <w:rsid w:val="00FD2CE2"/>
    <w:rsid w:val="00FD2FEA"/>
    <w:rsid w:val="00FD3ADA"/>
    <w:rsid w:val="00FD40F9"/>
    <w:rsid w:val="00FD507C"/>
    <w:rsid w:val="00FD560A"/>
    <w:rsid w:val="00FD5B94"/>
    <w:rsid w:val="00FD5D44"/>
    <w:rsid w:val="00FD5E73"/>
    <w:rsid w:val="00FD6519"/>
    <w:rsid w:val="00FD67F8"/>
    <w:rsid w:val="00FD694C"/>
    <w:rsid w:val="00FD6F2F"/>
    <w:rsid w:val="00FD70BB"/>
    <w:rsid w:val="00FE04A8"/>
    <w:rsid w:val="00FE0A8E"/>
    <w:rsid w:val="00FE0C1B"/>
    <w:rsid w:val="00FE1012"/>
    <w:rsid w:val="00FE16B5"/>
    <w:rsid w:val="00FE1CB0"/>
    <w:rsid w:val="00FE1D6A"/>
    <w:rsid w:val="00FE21F5"/>
    <w:rsid w:val="00FE2305"/>
    <w:rsid w:val="00FE2612"/>
    <w:rsid w:val="00FE2639"/>
    <w:rsid w:val="00FE29E4"/>
    <w:rsid w:val="00FE3563"/>
    <w:rsid w:val="00FE35D2"/>
    <w:rsid w:val="00FE35E5"/>
    <w:rsid w:val="00FE3A73"/>
    <w:rsid w:val="00FE3BEB"/>
    <w:rsid w:val="00FE3E42"/>
    <w:rsid w:val="00FE4AE7"/>
    <w:rsid w:val="00FE5205"/>
    <w:rsid w:val="00FE54E6"/>
    <w:rsid w:val="00FE5ACC"/>
    <w:rsid w:val="00FE5AF3"/>
    <w:rsid w:val="00FE6247"/>
    <w:rsid w:val="00FE6688"/>
    <w:rsid w:val="00FE6E7C"/>
    <w:rsid w:val="00FE7333"/>
    <w:rsid w:val="00FE78F4"/>
    <w:rsid w:val="00FE7CEB"/>
    <w:rsid w:val="00FF010F"/>
    <w:rsid w:val="00FF01EA"/>
    <w:rsid w:val="00FF178D"/>
    <w:rsid w:val="00FF1871"/>
    <w:rsid w:val="00FF1B7A"/>
    <w:rsid w:val="00FF1BA5"/>
    <w:rsid w:val="00FF1C72"/>
    <w:rsid w:val="00FF1D27"/>
    <w:rsid w:val="00FF1EB3"/>
    <w:rsid w:val="00FF2D0F"/>
    <w:rsid w:val="00FF2E4D"/>
    <w:rsid w:val="00FF2E89"/>
    <w:rsid w:val="00FF35E3"/>
    <w:rsid w:val="00FF3CDE"/>
    <w:rsid w:val="00FF4291"/>
    <w:rsid w:val="00FF45BE"/>
    <w:rsid w:val="00FF48D4"/>
    <w:rsid w:val="00FF4AB8"/>
    <w:rsid w:val="00FF502E"/>
    <w:rsid w:val="00FF5365"/>
    <w:rsid w:val="00FF5CD2"/>
    <w:rsid w:val="00FF60CC"/>
    <w:rsid w:val="00FF6221"/>
    <w:rsid w:val="00FF64CA"/>
    <w:rsid w:val="00FF654D"/>
    <w:rsid w:val="00FF7205"/>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D3BA766"/>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16F6D2"/>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0FDCB6"/>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E0BE683-0DB3-4141-892A-5B509C6E1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목록 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character" w:customStyle="1" w:styleId="fontstyle01">
    <w:name w:val="fontstyle01"/>
    <w:basedOn w:val="DefaultParagraphFont"/>
    <w:rsid w:val="00E26809"/>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097735">
      <w:bodyDiv w:val="1"/>
      <w:marLeft w:val="0"/>
      <w:marRight w:val="0"/>
      <w:marTop w:val="0"/>
      <w:marBottom w:val="0"/>
      <w:divBdr>
        <w:top w:val="none" w:sz="0" w:space="0" w:color="auto"/>
        <w:left w:val="none" w:sz="0" w:space="0" w:color="auto"/>
        <w:bottom w:val="none" w:sz="0" w:space="0" w:color="auto"/>
        <w:right w:val="none" w:sz="0" w:space="0" w:color="auto"/>
      </w:divBdr>
    </w:div>
    <w:div w:id="74516809">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107091013">
      <w:bodyDiv w:val="1"/>
      <w:marLeft w:val="0"/>
      <w:marRight w:val="0"/>
      <w:marTop w:val="0"/>
      <w:marBottom w:val="0"/>
      <w:divBdr>
        <w:top w:val="none" w:sz="0" w:space="0" w:color="auto"/>
        <w:left w:val="none" w:sz="0" w:space="0" w:color="auto"/>
        <w:bottom w:val="none" w:sz="0" w:space="0" w:color="auto"/>
        <w:right w:val="none" w:sz="0" w:space="0" w:color="auto"/>
      </w:divBdr>
    </w:div>
    <w:div w:id="138113287">
      <w:bodyDiv w:val="1"/>
      <w:marLeft w:val="0"/>
      <w:marRight w:val="0"/>
      <w:marTop w:val="0"/>
      <w:marBottom w:val="0"/>
      <w:divBdr>
        <w:top w:val="none" w:sz="0" w:space="0" w:color="auto"/>
        <w:left w:val="none" w:sz="0" w:space="0" w:color="auto"/>
        <w:bottom w:val="none" w:sz="0" w:space="0" w:color="auto"/>
        <w:right w:val="none" w:sz="0" w:space="0" w:color="auto"/>
      </w:divBdr>
    </w:div>
    <w:div w:id="142091883">
      <w:bodyDiv w:val="1"/>
      <w:marLeft w:val="0"/>
      <w:marRight w:val="0"/>
      <w:marTop w:val="0"/>
      <w:marBottom w:val="0"/>
      <w:divBdr>
        <w:top w:val="none" w:sz="0" w:space="0" w:color="auto"/>
        <w:left w:val="none" w:sz="0" w:space="0" w:color="auto"/>
        <w:bottom w:val="none" w:sz="0" w:space="0" w:color="auto"/>
        <w:right w:val="none" w:sz="0" w:space="0" w:color="auto"/>
      </w:divBdr>
    </w:div>
    <w:div w:id="165482173">
      <w:bodyDiv w:val="1"/>
      <w:marLeft w:val="0"/>
      <w:marRight w:val="0"/>
      <w:marTop w:val="0"/>
      <w:marBottom w:val="0"/>
      <w:divBdr>
        <w:top w:val="none" w:sz="0" w:space="0" w:color="auto"/>
        <w:left w:val="none" w:sz="0" w:space="0" w:color="auto"/>
        <w:bottom w:val="none" w:sz="0" w:space="0" w:color="auto"/>
        <w:right w:val="none" w:sz="0" w:space="0" w:color="auto"/>
      </w:divBdr>
    </w:div>
    <w:div w:id="191504084">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87387022">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36214906">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57456592">
      <w:bodyDiv w:val="1"/>
      <w:marLeft w:val="0"/>
      <w:marRight w:val="0"/>
      <w:marTop w:val="0"/>
      <w:marBottom w:val="0"/>
      <w:divBdr>
        <w:top w:val="none" w:sz="0" w:space="0" w:color="auto"/>
        <w:left w:val="none" w:sz="0" w:space="0" w:color="auto"/>
        <w:bottom w:val="none" w:sz="0" w:space="0" w:color="auto"/>
        <w:right w:val="none" w:sz="0" w:space="0" w:color="auto"/>
      </w:divBdr>
    </w:div>
    <w:div w:id="459735474">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480075763">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65175853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624424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0481055">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575">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97832135">
      <w:bodyDiv w:val="1"/>
      <w:marLeft w:val="0"/>
      <w:marRight w:val="0"/>
      <w:marTop w:val="0"/>
      <w:marBottom w:val="0"/>
      <w:divBdr>
        <w:top w:val="none" w:sz="0" w:space="0" w:color="auto"/>
        <w:left w:val="none" w:sz="0" w:space="0" w:color="auto"/>
        <w:bottom w:val="none" w:sz="0" w:space="0" w:color="auto"/>
        <w:right w:val="none" w:sz="0" w:space="0" w:color="auto"/>
      </w:divBdr>
    </w:div>
    <w:div w:id="131032709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01309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9174368">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766655687">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67255049">
      <w:bodyDiv w:val="1"/>
      <w:marLeft w:val="0"/>
      <w:marRight w:val="0"/>
      <w:marTop w:val="0"/>
      <w:marBottom w:val="0"/>
      <w:divBdr>
        <w:top w:val="none" w:sz="0" w:space="0" w:color="auto"/>
        <w:left w:val="none" w:sz="0" w:space="0" w:color="auto"/>
        <w:bottom w:val="none" w:sz="0" w:space="0" w:color="auto"/>
        <w:right w:val="none" w:sz="0" w:space="0" w:color="auto"/>
      </w:divBdr>
    </w:div>
    <w:div w:id="1903250482">
      <w:bodyDiv w:val="1"/>
      <w:marLeft w:val="0"/>
      <w:marRight w:val="0"/>
      <w:marTop w:val="0"/>
      <w:marBottom w:val="0"/>
      <w:divBdr>
        <w:top w:val="none" w:sz="0" w:space="0" w:color="auto"/>
        <w:left w:val="none" w:sz="0" w:space="0" w:color="auto"/>
        <w:bottom w:val="none" w:sz="0" w:space="0" w:color="auto"/>
        <w:right w:val="none" w:sz="0" w:space="0" w:color="auto"/>
      </w:divBdr>
    </w:div>
    <w:div w:id="1909996261">
      <w:bodyDiv w:val="1"/>
      <w:marLeft w:val="0"/>
      <w:marRight w:val="0"/>
      <w:marTop w:val="0"/>
      <w:marBottom w:val="0"/>
      <w:divBdr>
        <w:top w:val="none" w:sz="0" w:space="0" w:color="auto"/>
        <w:left w:val="none" w:sz="0" w:space="0" w:color="auto"/>
        <w:bottom w:val="none" w:sz="0" w:space="0" w:color="auto"/>
        <w:right w:val="none" w:sz="0" w:space="0" w:color="auto"/>
      </w:divBdr>
    </w:div>
    <w:div w:id="1918662843">
      <w:bodyDiv w:val="1"/>
      <w:marLeft w:val="0"/>
      <w:marRight w:val="0"/>
      <w:marTop w:val="0"/>
      <w:marBottom w:val="0"/>
      <w:divBdr>
        <w:top w:val="none" w:sz="0" w:space="0" w:color="auto"/>
        <w:left w:val="none" w:sz="0" w:space="0" w:color="auto"/>
        <w:bottom w:val="none" w:sz="0" w:space="0" w:color="auto"/>
        <w:right w:val="none" w:sz="0" w:space="0" w:color="auto"/>
      </w:divBdr>
    </w:div>
    <w:div w:id="1946034365">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015956328">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2433D-71DC-4602-B364-2C8DAF203C37}">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http://purl.org/dc/elements/1.1/"/>
    <ds:schemaRef ds:uri="2ff76fbf-12b9-4337-ad3b-122e2d975ade"/>
    <ds:schemaRef ds:uri="http://schemas.openxmlformats.org/package/2006/metadata/core-properties"/>
    <ds:schemaRef ds:uri="ab813fb6-1347-4985-ab36-6575371b00b3"/>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CD30B05-7564-4402-A988-29317AEF3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3838</TotalTime>
  <Pages>8</Pages>
  <Words>3203</Words>
  <Characters>18262</Characters>
  <Application>Microsoft Office Word</Application>
  <DocSecurity>0</DocSecurity>
  <Lines>152</Lines>
  <Paragraphs>42</Paragraphs>
  <ScaleCrop>false</ScaleCrop>
  <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5950</cp:revision>
  <dcterms:created xsi:type="dcterms:W3CDTF">2020-05-16T18:46:00Z</dcterms:created>
  <dcterms:modified xsi:type="dcterms:W3CDTF">2021-05-11T18:04:00Z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